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7943" w:rsidRDefault="003A7943" w:rsidP="003A7943">
      <w:pPr>
        <w:jc w:val="right"/>
      </w:pPr>
      <w:r>
        <w:t>Утверждаю</w:t>
      </w:r>
    </w:p>
    <w:p w:rsidR="003A7943" w:rsidRDefault="003A7943" w:rsidP="003A7943">
      <w:pPr>
        <w:jc w:val="right"/>
      </w:pPr>
      <w:r>
        <w:t>_______________ /</w:t>
      </w:r>
      <w:r w:rsidR="00CD5F08">
        <w:t xml:space="preserve"> </w:t>
      </w:r>
      <w:r>
        <w:t>Шадрин А.В.</w:t>
      </w:r>
      <w:r w:rsidR="00CD5F08">
        <w:t xml:space="preserve"> </w:t>
      </w:r>
      <w:r>
        <w:t>/</w:t>
      </w:r>
    </w:p>
    <w:p w:rsidR="003A7943" w:rsidRDefault="00D57D0D" w:rsidP="00FF7AE2">
      <w:pPr>
        <w:jc w:val="right"/>
      </w:pPr>
      <w:bookmarkStart w:id="0" w:name="_Hlk163567881"/>
      <w:r>
        <w:t>Генеральный директор</w:t>
      </w:r>
    </w:p>
    <w:bookmarkEnd w:id="0"/>
    <w:p w:rsidR="00CD5F08" w:rsidRPr="00DA162B" w:rsidRDefault="001E10BF" w:rsidP="003B2E76">
      <w:pPr>
        <w:spacing w:line="240" w:lineRule="auto"/>
        <w:jc w:val="center"/>
        <w:rPr>
          <w:b/>
        </w:rPr>
      </w:pPr>
      <w:r w:rsidRPr="003A7943">
        <w:rPr>
          <w:b/>
        </w:rPr>
        <w:t xml:space="preserve">Решение комиссии </w:t>
      </w:r>
    </w:p>
    <w:p w:rsidR="001A0918" w:rsidRPr="003A7943" w:rsidRDefault="001E10BF" w:rsidP="003B2E76">
      <w:pPr>
        <w:spacing w:line="240" w:lineRule="auto"/>
        <w:jc w:val="center"/>
        <w:rPr>
          <w:b/>
        </w:rPr>
      </w:pPr>
      <w:r w:rsidRPr="003A7943">
        <w:rPr>
          <w:b/>
        </w:rPr>
        <w:t>об утверждении соответствия компонентов одного семейства и</w:t>
      </w:r>
      <w:r w:rsidR="00CD5F08">
        <w:rPr>
          <w:b/>
        </w:rPr>
        <w:t xml:space="preserve"> </w:t>
      </w:r>
      <w:r w:rsidRPr="003A7943">
        <w:rPr>
          <w:b/>
        </w:rPr>
        <w:t>одинаковой технологии</w:t>
      </w:r>
    </w:p>
    <w:p w:rsidR="00971DCB" w:rsidRDefault="00971DCB" w:rsidP="00971DCB">
      <w:pPr>
        <w:spacing w:line="240" w:lineRule="auto"/>
        <w:ind w:firstLine="567"/>
        <w:rPr>
          <w:rFonts w:cs="Calibri"/>
        </w:rPr>
      </w:pPr>
      <w:bookmarkStart w:id="1" w:name="_Hlk166657451"/>
      <w:r>
        <w:rPr>
          <w:rFonts w:cs="Calibri"/>
        </w:rPr>
        <w:t xml:space="preserve">Настоящим подтверждаем, что Комиссией инженерно-технологического отдела                ООО «АЭРОТЭЧ» при участии производственного отдела в лице </w:t>
      </w:r>
      <w:r w:rsidR="006212B3">
        <w:rPr>
          <w:rFonts w:cs="Calibri"/>
        </w:rPr>
        <w:t>д</w:t>
      </w:r>
      <w:r>
        <w:rPr>
          <w:rFonts w:cs="Calibri"/>
        </w:rPr>
        <w:t>иректора по производству выполнен инженерный анализ на соответствие компонентов одного семейства и одинаковой технологии для указанных партийных номеров (шифров):</w:t>
      </w:r>
    </w:p>
    <w:bookmarkEnd w:id="1"/>
    <w:p w:rsidR="00674664" w:rsidRPr="00167B83" w:rsidRDefault="00674664" w:rsidP="00674664">
      <w:pPr>
        <w:spacing w:after="0" w:line="240" w:lineRule="auto"/>
        <w:rPr>
          <w:rFonts w:cs="Calibri"/>
        </w:rPr>
      </w:pPr>
      <w:r w:rsidRPr="00BB344E">
        <w:rPr>
          <w:rFonts w:cs="Calibri"/>
        </w:rPr>
        <w:t xml:space="preserve">- </w:t>
      </w:r>
      <w:r w:rsidRPr="000C1B3D">
        <w:rPr>
          <w:rFonts w:cs="Calibri"/>
        </w:rPr>
        <w:t>Шифр</w:t>
      </w:r>
      <w:r w:rsidRPr="00BB344E">
        <w:rPr>
          <w:rFonts w:cs="Calibri"/>
        </w:rPr>
        <w:t xml:space="preserve"> (</w:t>
      </w:r>
      <w:r w:rsidRPr="000C1B3D">
        <w:rPr>
          <w:rFonts w:cs="Calibri"/>
        </w:rPr>
        <w:t>обозначение</w:t>
      </w:r>
      <w:r w:rsidRPr="00BB344E">
        <w:rPr>
          <w:rFonts w:cs="Calibri"/>
        </w:rPr>
        <w:t xml:space="preserve">): </w:t>
      </w:r>
      <w:r w:rsidR="004D5A08" w:rsidRPr="004D5A08">
        <w:rPr>
          <w:rFonts w:cs="Calibri"/>
        </w:rPr>
        <w:t>45-0351-X</w:t>
      </w:r>
      <w:r w:rsidRPr="00BB344E">
        <w:rPr>
          <w:rFonts w:eastAsia="Times New Roman" w:cs="Calibri"/>
          <w:color w:val="000000"/>
          <w:lang w:eastAsia="ru-RU"/>
        </w:rPr>
        <w:t xml:space="preserve">. </w:t>
      </w:r>
      <w:r w:rsidRPr="000C1B3D">
        <w:rPr>
          <w:rFonts w:cs="Calibri"/>
        </w:rPr>
        <w:t>Наименование</w:t>
      </w:r>
      <w:r w:rsidRPr="00BB344E">
        <w:t xml:space="preserve"> </w:t>
      </w:r>
      <w:r w:rsidR="004D5A08" w:rsidRPr="004D5A08">
        <w:rPr>
          <w:rFonts w:cs="Calibri"/>
          <w:lang w:val="en-US"/>
        </w:rPr>
        <w:t>RETRACTABLE</w:t>
      </w:r>
      <w:r w:rsidR="004D5A08" w:rsidRPr="0093519B">
        <w:rPr>
          <w:rFonts w:cs="Calibri"/>
        </w:rPr>
        <w:t xml:space="preserve"> </w:t>
      </w:r>
      <w:r w:rsidR="004D5A08" w:rsidRPr="004D5A08">
        <w:rPr>
          <w:rFonts w:cs="Calibri"/>
          <w:lang w:val="en-US"/>
        </w:rPr>
        <w:t>LANDING</w:t>
      </w:r>
      <w:r w:rsidR="004D5A08" w:rsidRPr="0093519B">
        <w:rPr>
          <w:rFonts w:cs="Calibri"/>
        </w:rPr>
        <w:t xml:space="preserve"> </w:t>
      </w:r>
      <w:r w:rsidR="004D5A08" w:rsidRPr="004D5A08">
        <w:rPr>
          <w:rFonts w:cs="Calibri"/>
          <w:lang w:val="en-US"/>
        </w:rPr>
        <w:t>LIGHT</w:t>
      </w:r>
      <w:r w:rsidRPr="00BB344E">
        <w:rPr>
          <w:rFonts w:eastAsia="Times New Roman" w:cs="Calibri"/>
          <w:color w:val="000000"/>
          <w:lang w:eastAsia="ru-RU"/>
        </w:rPr>
        <w:t xml:space="preserve">. </w:t>
      </w:r>
      <w:r w:rsidRPr="000C1B3D">
        <w:rPr>
          <w:rFonts w:cs="Calibri"/>
        </w:rPr>
        <w:t>Производитель</w:t>
      </w:r>
    </w:p>
    <w:p w:rsidR="00674664" w:rsidRPr="004D5A08" w:rsidRDefault="00674664" w:rsidP="00674664">
      <w:pPr>
        <w:spacing w:after="0" w:line="240" w:lineRule="auto"/>
        <w:rPr>
          <w:rFonts w:cs="Calibri"/>
        </w:rPr>
      </w:pPr>
      <w:r w:rsidRPr="004D5A08">
        <w:rPr>
          <w:rFonts w:cs="Calibri"/>
        </w:rPr>
        <w:t xml:space="preserve"> </w:t>
      </w:r>
      <w:r w:rsidR="004D5A08">
        <w:rPr>
          <w:rFonts w:cs="Calibri"/>
          <w:lang w:val="en-US"/>
        </w:rPr>
        <w:t>HONEYWELL</w:t>
      </w:r>
      <w:r w:rsidRPr="004D5A08">
        <w:rPr>
          <w:rFonts w:cs="Calibri"/>
        </w:rPr>
        <w:t xml:space="preserve">, </w:t>
      </w:r>
      <w:r w:rsidR="00BB344E">
        <w:rPr>
          <w:rFonts w:cs="Calibri"/>
          <w:lang w:val="en-US"/>
        </w:rPr>
        <w:t>CMM</w:t>
      </w:r>
      <w:r w:rsidR="00BB344E" w:rsidRPr="004D5A08">
        <w:rPr>
          <w:rFonts w:cs="Calibri"/>
        </w:rPr>
        <w:t xml:space="preserve"> </w:t>
      </w:r>
      <w:r w:rsidR="004D5A08" w:rsidRPr="004D5A08">
        <w:rPr>
          <w:rFonts w:cs="Calibri"/>
        </w:rPr>
        <w:t>33-42-07</w:t>
      </w:r>
      <w:r w:rsidRPr="004D5A08">
        <w:rPr>
          <w:rFonts w:cs="Calibri"/>
        </w:rPr>
        <w:t>.</w:t>
      </w:r>
    </w:p>
    <w:p w:rsidR="00725FE6" w:rsidRPr="004D5A08" w:rsidRDefault="00725FE6" w:rsidP="003B2E76">
      <w:pPr>
        <w:spacing w:after="0" w:line="240" w:lineRule="auto"/>
        <w:rPr>
          <w:rFonts w:eastAsia="Times New Roman" w:cs="Calibri"/>
          <w:color w:val="000000"/>
          <w:lang w:eastAsia="ru-RU"/>
        </w:rPr>
      </w:pPr>
    </w:p>
    <w:p w:rsidR="008163E3" w:rsidRPr="00B5074C" w:rsidRDefault="008163E3" w:rsidP="003B2E76">
      <w:pPr>
        <w:spacing w:line="240" w:lineRule="auto"/>
        <w:ind w:firstLine="567"/>
        <w:rPr>
          <w:rFonts w:cs="Calibri"/>
        </w:rPr>
      </w:pPr>
      <w:r w:rsidRPr="00B5074C">
        <w:rPr>
          <w:rFonts w:cs="Calibri"/>
        </w:rPr>
        <w:t>В рамках п</w:t>
      </w:r>
      <w:r w:rsidR="001E10BF" w:rsidRPr="00B5074C">
        <w:rPr>
          <w:rFonts w:cs="Calibri"/>
        </w:rPr>
        <w:t>роведённ</w:t>
      </w:r>
      <w:r w:rsidRPr="00B5074C">
        <w:rPr>
          <w:rFonts w:cs="Calibri"/>
        </w:rPr>
        <w:t>ого</w:t>
      </w:r>
      <w:r w:rsidR="001E10BF" w:rsidRPr="00B5074C">
        <w:rPr>
          <w:rFonts w:cs="Calibri"/>
        </w:rPr>
        <w:t xml:space="preserve"> анализ</w:t>
      </w:r>
      <w:r w:rsidRPr="00B5074C">
        <w:rPr>
          <w:rFonts w:cs="Calibri"/>
        </w:rPr>
        <w:t>а</w:t>
      </w:r>
      <w:r w:rsidR="001E10BF" w:rsidRPr="00B5074C">
        <w:rPr>
          <w:rFonts w:cs="Calibri"/>
        </w:rPr>
        <w:t xml:space="preserve"> </w:t>
      </w:r>
      <w:r w:rsidR="00401E44" w:rsidRPr="00B5074C">
        <w:rPr>
          <w:rFonts w:cs="Calibri"/>
        </w:rPr>
        <w:t>комисси</w:t>
      </w:r>
      <w:r w:rsidRPr="00B5074C">
        <w:rPr>
          <w:rFonts w:cs="Calibri"/>
        </w:rPr>
        <w:t>я</w:t>
      </w:r>
      <w:r w:rsidR="00401E44" w:rsidRPr="00B5074C">
        <w:rPr>
          <w:rFonts w:cs="Calibri"/>
        </w:rPr>
        <w:t xml:space="preserve"> </w:t>
      </w:r>
      <w:r w:rsidR="001E10BF" w:rsidRPr="00B5074C">
        <w:rPr>
          <w:rFonts w:cs="Calibri"/>
        </w:rPr>
        <w:t>подтверждает, что</w:t>
      </w:r>
      <w:r w:rsidRPr="00B5074C">
        <w:rPr>
          <w:rFonts w:cs="Calibri"/>
        </w:rPr>
        <w:t>:</w:t>
      </w:r>
    </w:p>
    <w:p w:rsidR="00FB056B" w:rsidRPr="00B5074C" w:rsidRDefault="00A91684" w:rsidP="003B2E76">
      <w:pPr>
        <w:numPr>
          <w:ilvl w:val="0"/>
          <w:numId w:val="5"/>
        </w:numPr>
        <w:spacing w:line="240" w:lineRule="auto"/>
        <w:rPr>
          <w:rFonts w:cs="Calibri"/>
        </w:rPr>
      </w:pPr>
      <w:bookmarkStart w:id="2" w:name="_Hlk153452654"/>
      <w:r w:rsidRPr="00B5074C">
        <w:rPr>
          <w:rFonts w:cs="Calibri"/>
        </w:rPr>
        <w:t>Технология п</w:t>
      </w:r>
      <w:r w:rsidR="0071097B" w:rsidRPr="00B5074C">
        <w:rPr>
          <w:rFonts w:cs="Calibri"/>
        </w:rPr>
        <w:t>роверк</w:t>
      </w:r>
      <w:r w:rsidR="00733B82" w:rsidRPr="00B5074C">
        <w:rPr>
          <w:rFonts w:cs="Calibri"/>
        </w:rPr>
        <w:t>и</w:t>
      </w:r>
      <w:r w:rsidR="0071097B" w:rsidRPr="00B5074C">
        <w:rPr>
          <w:rFonts w:cs="Calibri"/>
        </w:rPr>
        <w:t xml:space="preserve"> работоспособности </w:t>
      </w:r>
      <w:r w:rsidR="00BB344E" w:rsidRPr="00BB344E">
        <w:rPr>
          <w:rFonts w:cs="Calibri"/>
        </w:rPr>
        <w:t>и</w:t>
      </w:r>
      <w:r w:rsidR="00BB344E">
        <w:rPr>
          <w:rFonts w:cs="Calibri"/>
        </w:rPr>
        <w:t xml:space="preserve"> ремонта </w:t>
      </w:r>
      <w:r w:rsidR="004D5A08" w:rsidRPr="004D5A08">
        <w:rPr>
          <w:rFonts w:cs="Calibri"/>
        </w:rPr>
        <w:t>э</w:t>
      </w:r>
      <w:r w:rsidR="004D5A08">
        <w:rPr>
          <w:rFonts w:cs="Calibri"/>
        </w:rPr>
        <w:t>лектрической части</w:t>
      </w:r>
      <w:r w:rsidR="004D5A08" w:rsidRPr="00B5074C">
        <w:rPr>
          <w:rFonts w:cs="Calibri"/>
        </w:rPr>
        <w:t xml:space="preserve"> </w:t>
      </w:r>
      <w:r w:rsidR="0071097B" w:rsidRPr="00B5074C">
        <w:rPr>
          <w:rFonts w:cs="Calibri"/>
        </w:rPr>
        <w:t>компонента</w:t>
      </w:r>
      <w:r w:rsidR="00BB344E">
        <w:rPr>
          <w:rFonts w:cs="Calibri"/>
        </w:rPr>
        <w:t xml:space="preserve"> </w:t>
      </w:r>
      <w:r w:rsidR="001625FE" w:rsidRPr="00B5074C">
        <w:rPr>
          <w:rFonts w:cs="Calibri"/>
          <w:lang w:val="en-US"/>
        </w:rPr>
        <w:t>P</w:t>
      </w:r>
      <w:r w:rsidR="001625FE" w:rsidRPr="00B5074C">
        <w:rPr>
          <w:rFonts w:cs="Calibri"/>
        </w:rPr>
        <w:t>/</w:t>
      </w:r>
      <w:r w:rsidR="001625FE" w:rsidRPr="00B5074C">
        <w:rPr>
          <w:rFonts w:cs="Calibri"/>
          <w:lang w:val="en-US"/>
        </w:rPr>
        <w:t>N</w:t>
      </w:r>
      <w:r w:rsidR="00167B83" w:rsidRPr="00167B83">
        <w:rPr>
          <w:rFonts w:cs="Calibri"/>
        </w:rPr>
        <w:t xml:space="preserve"> </w:t>
      </w:r>
      <w:r w:rsidR="00BB344E" w:rsidRPr="00BB344E">
        <w:rPr>
          <w:rFonts w:eastAsia="Times New Roman" w:cs="Calibri"/>
          <w:color w:val="000000"/>
          <w:lang w:eastAsia="ru-RU"/>
        </w:rPr>
        <w:t>30-2581-3</w:t>
      </w:r>
      <w:r w:rsidR="00BB344E">
        <w:rPr>
          <w:rFonts w:eastAsia="Times New Roman" w:cs="Calibri"/>
          <w:color w:val="000000"/>
          <w:lang w:eastAsia="ru-RU"/>
        </w:rPr>
        <w:t xml:space="preserve"> </w:t>
      </w:r>
      <w:r w:rsidR="001625FE" w:rsidRPr="00B5074C">
        <w:rPr>
          <w:rFonts w:cs="Calibri"/>
        </w:rPr>
        <w:t>аналогичн</w:t>
      </w:r>
      <w:r w:rsidR="00572BAF">
        <w:rPr>
          <w:rFonts w:cs="Calibri"/>
        </w:rPr>
        <w:t>а</w:t>
      </w:r>
      <w:r w:rsidR="001625FE" w:rsidRPr="00B5074C">
        <w:rPr>
          <w:rFonts w:cs="Calibri"/>
        </w:rPr>
        <w:t xml:space="preserve"> </w:t>
      </w:r>
      <w:r w:rsidR="001625FE" w:rsidRPr="00B5074C">
        <w:rPr>
          <w:rFonts w:cs="Calibri"/>
          <w:lang w:val="en-US"/>
        </w:rPr>
        <w:t>P</w:t>
      </w:r>
      <w:r w:rsidR="001625FE" w:rsidRPr="00B5074C">
        <w:rPr>
          <w:rFonts w:cs="Calibri"/>
        </w:rPr>
        <w:t>/</w:t>
      </w:r>
      <w:r w:rsidR="001625FE" w:rsidRPr="00B5074C">
        <w:rPr>
          <w:rFonts w:cs="Calibri"/>
          <w:lang w:val="en-US"/>
        </w:rPr>
        <w:t>N</w:t>
      </w:r>
      <w:r w:rsidR="004D5A08" w:rsidRPr="00BB344E">
        <w:rPr>
          <w:rFonts w:cs="Calibri"/>
        </w:rPr>
        <w:t xml:space="preserve"> </w:t>
      </w:r>
      <w:r w:rsidR="004D5A08" w:rsidRPr="004D5A08">
        <w:rPr>
          <w:rFonts w:cs="Calibri"/>
        </w:rPr>
        <w:t>45-0351-X</w:t>
      </w:r>
      <w:r w:rsidR="001625FE" w:rsidRPr="00B5074C">
        <w:rPr>
          <w:rFonts w:cs="Calibri"/>
        </w:rPr>
        <w:t>.</w:t>
      </w:r>
    </w:p>
    <w:p w:rsidR="005150A5" w:rsidRPr="00322D18" w:rsidRDefault="005150A5" w:rsidP="003B2E76">
      <w:pPr>
        <w:spacing w:line="240" w:lineRule="auto"/>
        <w:ind w:left="927"/>
        <w:rPr>
          <w:rFonts w:cs="Calibri"/>
        </w:rPr>
      </w:pPr>
      <w:bookmarkStart w:id="3" w:name="_Hlk153452930"/>
      <w:bookmarkStart w:id="4" w:name="_Hlk153452714"/>
      <w:bookmarkEnd w:id="2"/>
      <w:r w:rsidRPr="00B5074C">
        <w:rPr>
          <w:rFonts w:cs="Calibri"/>
        </w:rPr>
        <w:t>Комментарии:</w:t>
      </w:r>
      <w:r w:rsidR="0047563D" w:rsidRPr="00B5074C">
        <w:rPr>
          <w:rFonts w:cs="Calibri"/>
        </w:rPr>
        <w:t xml:space="preserve"> </w:t>
      </w:r>
      <w:r w:rsidR="006B2B9A" w:rsidRPr="00B5074C">
        <w:rPr>
          <w:rFonts w:cs="Calibri"/>
        </w:rPr>
        <w:t xml:space="preserve">при проведении </w:t>
      </w:r>
      <w:r w:rsidR="002D7460" w:rsidRPr="00B5074C">
        <w:rPr>
          <w:rFonts w:cs="Calibri"/>
        </w:rPr>
        <w:t xml:space="preserve">проверки работоспособности </w:t>
      </w:r>
      <w:r w:rsidR="002D7460" w:rsidRPr="00BB344E">
        <w:rPr>
          <w:rFonts w:cs="Calibri"/>
        </w:rPr>
        <w:t>и</w:t>
      </w:r>
      <w:r w:rsidR="002D7460">
        <w:rPr>
          <w:rFonts w:cs="Calibri"/>
        </w:rPr>
        <w:t xml:space="preserve"> ремонта </w:t>
      </w:r>
      <w:r w:rsidR="004D5A08" w:rsidRPr="004D5A08">
        <w:rPr>
          <w:rFonts w:cs="Calibri"/>
        </w:rPr>
        <w:t>э</w:t>
      </w:r>
      <w:r w:rsidR="004D5A08">
        <w:rPr>
          <w:rFonts w:cs="Calibri"/>
        </w:rPr>
        <w:t>лектрической части</w:t>
      </w:r>
      <w:r w:rsidR="004D5A08" w:rsidRPr="00B5074C">
        <w:rPr>
          <w:rFonts w:cs="Calibri"/>
        </w:rPr>
        <w:t xml:space="preserve"> </w:t>
      </w:r>
      <w:r w:rsidR="002D7460" w:rsidRPr="00B5074C">
        <w:rPr>
          <w:rFonts w:cs="Calibri"/>
        </w:rPr>
        <w:t>компонента</w:t>
      </w:r>
      <w:r w:rsidR="002D7460">
        <w:rPr>
          <w:rFonts w:cs="Calibri"/>
        </w:rPr>
        <w:t xml:space="preserve"> </w:t>
      </w:r>
      <w:r w:rsidR="0047563D" w:rsidRPr="00B5074C">
        <w:rPr>
          <w:rFonts w:cs="Calibri"/>
        </w:rPr>
        <w:t xml:space="preserve">применяется </w:t>
      </w:r>
      <w:r w:rsidR="003B0CCF">
        <w:rPr>
          <w:rFonts w:cs="Calibri"/>
        </w:rPr>
        <w:t xml:space="preserve">аналогичное по характеристикам и методам его </w:t>
      </w:r>
      <w:r w:rsidR="003B0CCF" w:rsidRPr="00322D18">
        <w:rPr>
          <w:rFonts w:cs="Calibri"/>
        </w:rPr>
        <w:t>использовани</w:t>
      </w:r>
      <w:r w:rsidR="002D7460">
        <w:rPr>
          <w:rFonts w:cs="Calibri"/>
        </w:rPr>
        <w:t>я</w:t>
      </w:r>
      <w:r w:rsidR="003B0CCF" w:rsidRPr="00322D18">
        <w:rPr>
          <w:rFonts w:cs="Calibri"/>
        </w:rPr>
        <w:t xml:space="preserve"> </w:t>
      </w:r>
      <w:r w:rsidR="002D7460" w:rsidRPr="002D7460">
        <w:rPr>
          <w:rFonts w:cs="Calibri"/>
        </w:rPr>
        <w:t>и</w:t>
      </w:r>
      <w:r w:rsidR="002D7460">
        <w:rPr>
          <w:rFonts w:cs="Calibri"/>
        </w:rPr>
        <w:t>нструмент/</w:t>
      </w:r>
      <w:r w:rsidR="0047563D" w:rsidRPr="00322D18">
        <w:rPr>
          <w:rFonts w:cs="Calibri"/>
        </w:rPr>
        <w:t>оборудовани</w:t>
      </w:r>
      <w:r w:rsidR="003B0CCF" w:rsidRPr="00322D18">
        <w:rPr>
          <w:rFonts w:cs="Calibri"/>
        </w:rPr>
        <w:t>е</w:t>
      </w:r>
      <w:bookmarkEnd w:id="3"/>
      <w:r w:rsidR="0047563D" w:rsidRPr="00322D18">
        <w:rPr>
          <w:rFonts w:cs="Calibri"/>
        </w:rPr>
        <w:t>.</w:t>
      </w:r>
    </w:p>
    <w:bookmarkEnd w:id="4"/>
    <w:p w:rsidR="00971DCB" w:rsidRPr="000C1B3D" w:rsidRDefault="00971DCB" w:rsidP="00971DCB">
      <w:pPr>
        <w:ind w:firstLine="567"/>
        <w:rPr>
          <w:rFonts w:cs="Calibri"/>
        </w:rPr>
      </w:pPr>
      <w:r w:rsidRPr="00322D18">
        <w:rPr>
          <w:rFonts w:cs="Calibri"/>
        </w:rPr>
        <w:t xml:space="preserve">Разделы ЭТД </w:t>
      </w:r>
      <w:r w:rsidR="002D7460">
        <w:rPr>
          <w:rFonts w:cs="Calibri"/>
          <w:lang w:val="en-US"/>
        </w:rPr>
        <w:t>CMM</w:t>
      </w:r>
      <w:r w:rsidR="002D7460" w:rsidRPr="002D7460">
        <w:rPr>
          <w:rFonts w:cs="Calibri"/>
        </w:rPr>
        <w:t xml:space="preserve"> </w:t>
      </w:r>
      <w:r w:rsidR="004D5A08" w:rsidRPr="004D5A08">
        <w:rPr>
          <w:rFonts w:cs="Calibri"/>
        </w:rPr>
        <w:t>33-42-07</w:t>
      </w:r>
      <w:r w:rsidR="004D5A08">
        <w:rPr>
          <w:rFonts w:cs="Calibri"/>
        </w:rPr>
        <w:t xml:space="preserve"> </w:t>
      </w:r>
      <w:r w:rsidRPr="00322D18">
        <w:rPr>
          <w:rFonts w:cs="Calibri"/>
        </w:rPr>
        <w:t xml:space="preserve">для компонента Шифр (обозначение): </w:t>
      </w:r>
      <w:r w:rsidR="004D5A08" w:rsidRPr="004D5A08">
        <w:rPr>
          <w:rFonts w:cs="Calibri"/>
        </w:rPr>
        <w:t>45-0351-X</w:t>
      </w:r>
      <w:r w:rsidR="002D7460">
        <w:rPr>
          <w:rFonts w:cs="Calibri"/>
        </w:rPr>
        <w:t xml:space="preserve"> </w:t>
      </w:r>
      <w:r w:rsidRPr="00322D18">
        <w:rPr>
          <w:rFonts w:cs="Calibri"/>
        </w:rPr>
        <w:t>корректно соотнести с разделами ЭТД партийн</w:t>
      </w:r>
      <w:r w:rsidR="004D5A08">
        <w:rPr>
          <w:rFonts w:cs="Calibri"/>
        </w:rPr>
        <w:t>ого</w:t>
      </w:r>
      <w:r w:rsidRPr="00322D18">
        <w:rPr>
          <w:rFonts w:cs="Calibri"/>
        </w:rPr>
        <w:t xml:space="preserve"> номер</w:t>
      </w:r>
      <w:r w:rsidR="004D5A08">
        <w:rPr>
          <w:rFonts w:cs="Calibri"/>
        </w:rPr>
        <w:t>а</w:t>
      </w:r>
      <w:r w:rsidRPr="00322D18">
        <w:rPr>
          <w:rFonts w:cs="Calibri"/>
        </w:rPr>
        <w:t>, имеющ</w:t>
      </w:r>
      <w:r w:rsidR="004D5A08">
        <w:rPr>
          <w:rFonts w:cs="Calibri"/>
        </w:rPr>
        <w:t>егося</w:t>
      </w:r>
      <w:r w:rsidRPr="00322D18">
        <w:rPr>
          <w:rFonts w:cs="Calibri"/>
        </w:rPr>
        <w:t xml:space="preserve"> в перечне обслуживаемых компонентов (Форма </w:t>
      </w:r>
      <w:r w:rsidRPr="00322D18">
        <w:rPr>
          <w:rFonts w:cs="Calibri"/>
          <w:lang w:val="en-US"/>
        </w:rPr>
        <w:t>AT</w:t>
      </w:r>
      <w:r w:rsidRPr="00322D18">
        <w:rPr>
          <w:rFonts w:cs="Calibri"/>
        </w:rPr>
        <w:t xml:space="preserve"> 095), так</w:t>
      </w:r>
      <w:r w:rsidR="004D5A08">
        <w:rPr>
          <w:rFonts w:cs="Calibri"/>
        </w:rPr>
        <w:t>ого</w:t>
      </w:r>
      <w:r w:rsidRPr="00322D18">
        <w:rPr>
          <w:rFonts w:cs="Calibri"/>
        </w:rPr>
        <w:t xml:space="preserve"> как: </w:t>
      </w:r>
      <w:r w:rsidR="002D7460">
        <w:rPr>
          <w:rFonts w:cs="Calibri"/>
          <w:lang w:val="en-US"/>
        </w:rPr>
        <w:t>CMM</w:t>
      </w:r>
      <w:r w:rsidR="002D7460" w:rsidRPr="002D7460">
        <w:rPr>
          <w:rFonts w:cs="Calibri"/>
        </w:rPr>
        <w:t xml:space="preserve"> 33-42-30</w:t>
      </w:r>
      <w:r w:rsidRPr="00322D18">
        <w:rPr>
          <w:rFonts w:cs="Calibri"/>
        </w:rPr>
        <w:t xml:space="preserve">, Шифр (обозначение): </w:t>
      </w:r>
      <w:r w:rsidR="002D7460" w:rsidRPr="00BB344E">
        <w:rPr>
          <w:rFonts w:eastAsia="Times New Roman" w:cs="Calibri"/>
          <w:color w:val="000000"/>
          <w:lang w:eastAsia="ru-RU"/>
        </w:rPr>
        <w:t>30-2581-3</w:t>
      </w:r>
      <w:r w:rsidRPr="00322D18">
        <w:rPr>
          <w:rFonts w:cs="Calibri"/>
        </w:rPr>
        <w:t>, используемого для проведения анализа.</w:t>
      </w:r>
    </w:p>
    <w:p w:rsidR="003B0CCF" w:rsidRDefault="003B0CCF" w:rsidP="001E10BF">
      <w:pPr>
        <w:jc w:val="center"/>
        <w:rPr>
          <w:b/>
        </w:rPr>
      </w:pPr>
    </w:p>
    <w:p w:rsidR="0045508D" w:rsidRDefault="0045508D" w:rsidP="001E10BF">
      <w:pPr>
        <w:jc w:val="center"/>
        <w:rPr>
          <w:b/>
        </w:rPr>
      </w:pPr>
    </w:p>
    <w:p w:rsidR="0045508D" w:rsidRDefault="0045508D" w:rsidP="001E10BF">
      <w:pPr>
        <w:jc w:val="center"/>
        <w:rPr>
          <w:b/>
        </w:rPr>
      </w:pPr>
    </w:p>
    <w:p w:rsidR="0045508D" w:rsidRDefault="0045508D" w:rsidP="001E10BF">
      <w:pPr>
        <w:jc w:val="center"/>
        <w:rPr>
          <w:b/>
        </w:rPr>
      </w:pPr>
    </w:p>
    <w:p w:rsidR="0045508D" w:rsidRDefault="0045508D" w:rsidP="001E10BF">
      <w:pPr>
        <w:jc w:val="center"/>
        <w:rPr>
          <w:b/>
        </w:rPr>
      </w:pPr>
    </w:p>
    <w:p w:rsidR="00FF7AE2" w:rsidRPr="00B03DE2" w:rsidRDefault="00FF7AE2" w:rsidP="001E10BF">
      <w:pPr>
        <w:jc w:val="center"/>
        <w:rPr>
          <w:b/>
        </w:rPr>
      </w:pPr>
      <w:r w:rsidRPr="00B03DE2">
        <w:rPr>
          <w:b/>
        </w:rPr>
        <w:lastRenderedPageBreak/>
        <w:t>Решение Комиссии:</w:t>
      </w:r>
    </w:p>
    <w:p w:rsidR="009A12DF" w:rsidRDefault="009A12DF" w:rsidP="009A12DF">
      <w:pPr>
        <w:spacing w:after="0" w:line="240" w:lineRule="auto"/>
      </w:pPr>
      <w:r>
        <w:t>На основании проведенного анализа призна</w:t>
      </w:r>
      <w:r w:rsidR="00994CEB">
        <w:t>но</w:t>
      </w:r>
      <w:r w:rsidRPr="00247CB4">
        <w:t xml:space="preserve"> </w:t>
      </w:r>
      <w:r w:rsidRPr="003B2A04">
        <w:t>соответствие</w:t>
      </w:r>
      <w:r w:rsidRPr="00AE6C18">
        <w:rPr>
          <w:rFonts w:eastAsia="Times New Roman" w:cs="Calibri"/>
          <w:color w:val="000000"/>
          <w:lang w:eastAsia="ru-RU"/>
        </w:rPr>
        <w:t xml:space="preserve"> </w:t>
      </w:r>
      <w:r w:rsidR="004D5A08" w:rsidRPr="004D5A08">
        <w:rPr>
          <w:rFonts w:cs="Calibri"/>
          <w:lang w:val="en-US"/>
        </w:rPr>
        <w:t>RETRACTABLE</w:t>
      </w:r>
      <w:r w:rsidR="004D5A08" w:rsidRPr="004D5A08">
        <w:rPr>
          <w:rFonts w:cs="Calibri"/>
        </w:rPr>
        <w:t xml:space="preserve"> </w:t>
      </w:r>
      <w:r w:rsidR="004D5A08" w:rsidRPr="004D5A08">
        <w:rPr>
          <w:rFonts w:cs="Calibri"/>
          <w:lang w:val="en-US"/>
        </w:rPr>
        <w:t>LANDING</w:t>
      </w:r>
      <w:r w:rsidR="004D5A08" w:rsidRPr="004D5A08">
        <w:rPr>
          <w:rFonts w:cs="Calibri"/>
        </w:rPr>
        <w:t xml:space="preserve"> </w:t>
      </w:r>
      <w:r w:rsidR="004D5A08" w:rsidRPr="004D5A08">
        <w:rPr>
          <w:rFonts w:cs="Calibri"/>
          <w:lang w:val="en-US"/>
        </w:rPr>
        <w:t>LIGHT</w:t>
      </w:r>
      <w:r>
        <w:rPr>
          <w:rFonts w:eastAsia="Times New Roman" w:cs="Calibri"/>
          <w:color w:val="000000"/>
          <w:lang w:eastAsia="ru-RU"/>
        </w:rPr>
        <w:t xml:space="preserve">, </w:t>
      </w:r>
      <w:r w:rsidRPr="000C1B3D">
        <w:rPr>
          <w:rFonts w:cs="Calibri"/>
        </w:rPr>
        <w:t xml:space="preserve">Шифр (обозначение): </w:t>
      </w:r>
      <w:r w:rsidR="004D5A08" w:rsidRPr="004D5A08">
        <w:rPr>
          <w:rFonts w:cs="Calibri"/>
        </w:rPr>
        <w:t>45-0351-X</w:t>
      </w:r>
      <w:r w:rsidRPr="00971DCB">
        <w:rPr>
          <w:rFonts w:cs="Calibri"/>
        </w:rPr>
        <w:t xml:space="preserve">, </w:t>
      </w:r>
      <w:r w:rsidR="00FA01F3">
        <w:rPr>
          <w:rFonts w:cs="Calibri"/>
          <w:lang w:val="en-US"/>
        </w:rPr>
        <w:t>CMM</w:t>
      </w:r>
      <w:r w:rsidR="00FA01F3" w:rsidRPr="00FA01F3">
        <w:rPr>
          <w:rFonts w:cs="Calibri"/>
        </w:rPr>
        <w:t xml:space="preserve"> </w:t>
      </w:r>
      <w:r w:rsidR="004D5A08" w:rsidRPr="004D5A08">
        <w:rPr>
          <w:rFonts w:cs="Calibri"/>
        </w:rPr>
        <w:t>33-42-07</w:t>
      </w:r>
      <w:r w:rsidR="004D5A08">
        <w:rPr>
          <w:rFonts w:cs="Calibri"/>
        </w:rPr>
        <w:t xml:space="preserve"> </w:t>
      </w:r>
      <w:r>
        <w:rPr>
          <w:rFonts w:cs="Calibri"/>
        </w:rPr>
        <w:t xml:space="preserve">и </w:t>
      </w:r>
      <w:r>
        <w:t>компонент</w:t>
      </w:r>
      <w:r w:rsidR="0093519B">
        <w:t>а</w:t>
      </w:r>
      <w:r>
        <w:t>, имеющ</w:t>
      </w:r>
      <w:r w:rsidR="0093519B">
        <w:t>егося</w:t>
      </w:r>
      <w:r w:rsidRPr="0078625B">
        <w:t xml:space="preserve"> в перечне </w:t>
      </w:r>
      <w:r>
        <w:t xml:space="preserve">обслуживаемых </w:t>
      </w:r>
      <w:r w:rsidRPr="0078625B">
        <w:t>компонентов</w:t>
      </w:r>
      <w:r>
        <w:t xml:space="preserve"> ВС</w:t>
      </w:r>
      <w:r w:rsidRPr="0078625B">
        <w:t xml:space="preserve"> (Форма </w:t>
      </w:r>
      <w:r>
        <w:rPr>
          <w:lang w:val="en-US"/>
        </w:rPr>
        <w:t>AT</w:t>
      </w:r>
      <w:r w:rsidRPr="0078625B">
        <w:t xml:space="preserve"> 095</w:t>
      </w:r>
      <w:r w:rsidRPr="00F52EE2">
        <w:t xml:space="preserve">), </w:t>
      </w:r>
      <w:r w:rsidR="00FA01F3" w:rsidRPr="00BB344E">
        <w:rPr>
          <w:rFonts w:eastAsia="Times New Roman" w:cs="Calibri"/>
          <w:lang w:val="en-US" w:eastAsia="ru-RU"/>
        </w:rPr>
        <w:t>ELECTRIC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TAIL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LOGO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FLOODLIGHT</w:t>
      </w:r>
      <w:r w:rsidRPr="00F52EE2">
        <w:t xml:space="preserve">, </w:t>
      </w:r>
      <w:r w:rsidRPr="00F52EE2">
        <w:rPr>
          <w:rFonts w:cs="Calibri"/>
        </w:rPr>
        <w:t>Шифр (обозначение)</w:t>
      </w:r>
      <w:r w:rsidRPr="00F52EE2">
        <w:t>:</w:t>
      </w:r>
      <w:r w:rsidRPr="00F52EE2">
        <w:rPr>
          <w:rFonts w:eastAsia="Times New Roman" w:cs="Calibri"/>
          <w:color w:val="000000"/>
          <w:lang w:eastAsia="ru-RU"/>
        </w:rPr>
        <w:t xml:space="preserve"> </w:t>
      </w:r>
      <w:r w:rsidR="00FA01F3" w:rsidRPr="00BB344E">
        <w:rPr>
          <w:rFonts w:eastAsia="Times New Roman" w:cs="Calibri"/>
          <w:color w:val="000000"/>
          <w:lang w:eastAsia="ru-RU"/>
        </w:rPr>
        <w:t>30-2581-3</w:t>
      </w:r>
      <w:r w:rsidRPr="00F52EE2">
        <w:rPr>
          <w:rFonts w:cs="Calibri"/>
        </w:rPr>
        <w:t xml:space="preserve">, </w:t>
      </w:r>
      <w:r w:rsidR="00FA01F3" w:rsidRPr="00B5074C">
        <w:rPr>
          <w:rFonts w:cs="Calibri"/>
          <w:lang w:val="en-US"/>
        </w:rPr>
        <w:t>CMM</w:t>
      </w:r>
      <w:r w:rsidR="00FA01F3" w:rsidRPr="00BB344E">
        <w:rPr>
          <w:rFonts w:cs="Calibri"/>
        </w:rPr>
        <w:t xml:space="preserve"> </w:t>
      </w:r>
      <w:r w:rsidR="00FA01F3" w:rsidRPr="00FA01F3">
        <w:rPr>
          <w:rFonts w:cs="Calibri"/>
        </w:rPr>
        <w:t xml:space="preserve">33-42-30 </w:t>
      </w:r>
      <w:r w:rsidRPr="00F52EE2">
        <w:t>компонентами</w:t>
      </w:r>
      <w:r>
        <w:t xml:space="preserve"> </w:t>
      </w:r>
      <w:r w:rsidRPr="00247CB4">
        <w:t>одного семей</w:t>
      </w:r>
      <w:r>
        <w:t>ства и одинаковой технологии.</w:t>
      </w:r>
      <w:r w:rsidRPr="00BE6DA6">
        <w:t xml:space="preserve"> </w:t>
      </w:r>
    </w:p>
    <w:p w:rsidR="00A91684" w:rsidRDefault="00A91684" w:rsidP="005566FB">
      <w:pPr>
        <w:jc w:val="both"/>
      </w:pPr>
    </w:p>
    <w:p w:rsidR="00B03DE2" w:rsidRPr="00336BEF" w:rsidRDefault="003A7943" w:rsidP="005566FB">
      <w:pPr>
        <w:jc w:val="both"/>
        <w:rPr>
          <w:b/>
        </w:rPr>
      </w:pPr>
      <w:r w:rsidRPr="00B03DE2">
        <w:rPr>
          <w:b/>
        </w:rPr>
        <w:t>Члены</w:t>
      </w:r>
      <w:r w:rsidRPr="00336BEF">
        <w:rPr>
          <w:b/>
        </w:rPr>
        <w:t xml:space="preserve"> </w:t>
      </w:r>
      <w:r w:rsidRPr="00B03DE2">
        <w:rPr>
          <w:b/>
        </w:rPr>
        <w:t>Комиссии</w:t>
      </w:r>
      <w:r w:rsidRPr="00336BEF">
        <w:rPr>
          <w:b/>
        </w:rPr>
        <w:t>:</w:t>
      </w:r>
    </w:p>
    <w:p w:rsidR="0069682E" w:rsidRDefault="0069682E" w:rsidP="00FF7AE2"/>
    <w:p w:rsidR="007E33B0" w:rsidRDefault="00572BAF" w:rsidP="007E33B0">
      <w:bookmarkStart w:id="5" w:name="_Hlk163568063"/>
      <w:r w:rsidRPr="00572BAF">
        <w:t>З</w:t>
      </w:r>
      <w:r>
        <w:t>аместитель начальника ИТО</w:t>
      </w:r>
      <w:r w:rsidR="007E33B0">
        <w:t xml:space="preserve"> _______________ </w:t>
      </w:r>
      <w:r>
        <w:t>Жолтиков</w:t>
      </w:r>
      <w:r w:rsidR="007E33B0">
        <w:t xml:space="preserve"> </w:t>
      </w:r>
      <w:r>
        <w:t>А</w:t>
      </w:r>
      <w:r w:rsidR="007E33B0">
        <w:t>.</w:t>
      </w:r>
      <w:r>
        <w:t>В</w:t>
      </w:r>
      <w:r w:rsidR="007E33B0">
        <w:t>.</w:t>
      </w:r>
    </w:p>
    <w:p w:rsidR="007E33B0" w:rsidRDefault="00DE1CCD" w:rsidP="007E33B0">
      <w:r>
        <w:t>Директор</w:t>
      </w:r>
      <w:r w:rsidR="007E33B0">
        <w:t xml:space="preserve"> по производству _______________</w:t>
      </w:r>
      <w:r>
        <w:t xml:space="preserve"> </w:t>
      </w:r>
      <w:proofErr w:type="spellStart"/>
      <w:r>
        <w:t>Кривушин</w:t>
      </w:r>
      <w:proofErr w:type="spellEnd"/>
      <w:r>
        <w:t xml:space="preserve"> А.А.</w:t>
      </w:r>
    </w:p>
    <w:p w:rsidR="00971DCB" w:rsidRDefault="00971DCB" w:rsidP="00971DCB">
      <w:bookmarkStart w:id="6" w:name="_Hlk166657347"/>
      <w:bookmarkEnd w:id="5"/>
      <w:r>
        <w:t>Начальник ИТО _______________ Каратеев Д.С.</w:t>
      </w:r>
    </w:p>
    <w:bookmarkEnd w:id="6"/>
    <w:p w:rsidR="00A817B1" w:rsidRPr="00297CC1" w:rsidRDefault="00A817B1" w:rsidP="0069682E"/>
    <w:sectPr w:rsidR="00A817B1" w:rsidRPr="00297CC1" w:rsidSect="00576D09">
      <w:headerReference w:type="first" r:id="rId7"/>
      <w:pgSz w:w="11906" w:h="16838"/>
      <w:pgMar w:top="426" w:right="851" w:bottom="426" w:left="1701" w:header="1131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F199D" w:rsidRDefault="009F199D">
      <w:pPr>
        <w:spacing w:after="0" w:line="240" w:lineRule="auto"/>
      </w:pPr>
      <w:r>
        <w:separator/>
      </w:r>
    </w:p>
  </w:endnote>
  <w:endnote w:type="continuationSeparator" w:id="0">
    <w:p w:rsidR="009F199D" w:rsidRDefault="009F1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F199D" w:rsidRDefault="009F199D">
      <w:pPr>
        <w:spacing w:after="0" w:line="240" w:lineRule="auto"/>
      </w:pPr>
      <w:r>
        <w:separator/>
      </w:r>
    </w:p>
  </w:footnote>
  <w:footnote w:type="continuationSeparator" w:id="0">
    <w:p w:rsidR="009F199D" w:rsidRDefault="009F19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CellMar>
        <w:top w:w="57" w:type="dxa"/>
      </w:tblCellMar>
      <w:tblLook w:val="04A0" w:firstRow="1" w:lastRow="0" w:firstColumn="1" w:lastColumn="0" w:noHBand="0" w:noVBand="1"/>
    </w:tblPr>
    <w:tblGrid>
      <w:gridCol w:w="2518"/>
      <w:gridCol w:w="2444"/>
      <w:gridCol w:w="391"/>
    </w:tblGrid>
    <w:tr w:rsidR="00BC7C55" w:rsidRPr="00ED7507" w:rsidTr="00634413">
      <w:trPr>
        <w:trHeight w:val="936"/>
      </w:trPr>
      <w:tc>
        <w:tcPr>
          <w:tcW w:w="2518" w:type="dxa"/>
          <w:tcBorders>
            <w:top w:val="nil"/>
          </w:tcBorders>
          <w:shd w:val="clear" w:color="auto" w:fill="auto"/>
        </w:tcPr>
        <w:p w:rsidR="00BC7C55" w:rsidRPr="00ED7507" w:rsidRDefault="00397957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ascii="Arial" w:hAnsi="Arial" w:cs="Arial"/>
            </w:rPr>
          </w:pPr>
          <w:r w:rsidRPr="009C2BA2">
            <w:rPr>
              <w:noProof/>
            </w:rPr>
            <w:drawing>
              <wp:inline distT="0" distB="0" distL="0" distR="0">
                <wp:extent cx="1473200" cy="601345"/>
                <wp:effectExtent l="0" t="0" r="0" b="0"/>
                <wp:docPr id="1" name="Рисуно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3200" cy="601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gridSpan w:val="2"/>
          <w:tcBorders>
            <w:top w:val="nil"/>
          </w:tcBorders>
          <w:shd w:val="clear" w:color="auto" w:fill="auto"/>
        </w:tcPr>
        <w:p w:rsidR="00BC7C55" w:rsidRPr="00ED7507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20"/>
              <w:szCs w:val="18"/>
            </w:rPr>
          </w:pPr>
          <w:r w:rsidRPr="00ED7507">
            <w:rPr>
              <w:rFonts w:cs="Arial"/>
              <w:b/>
              <w:bCs/>
              <w:sz w:val="20"/>
              <w:szCs w:val="18"/>
            </w:rPr>
            <w:t>ОБЩЕСТВО С ОГРАНИЧЕННОЙ</w:t>
          </w:r>
        </w:p>
        <w:p w:rsidR="00BC7C55" w:rsidRPr="00ED7507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20"/>
              <w:szCs w:val="18"/>
            </w:rPr>
          </w:pPr>
          <w:r w:rsidRPr="00ED7507">
            <w:rPr>
              <w:rFonts w:cs="Arial"/>
              <w:b/>
              <w:bCs/>
              <w:sz w:val="20"/>
              <w:szCs w:val="18"/>
            </w:rPr>
            <w:t>ОТВЕТСТВЕННОСТЬЮ</w:t>
          </w:r>
        </w:p>
        <w:p w:rsidR="00BC7C55" w:rsidRPr="00ED7507" w:rsidRDefault="00BC7C55" w:rsidP="001820D9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ascii="Arial" w:hAnsi="Arial" w:cs="Arial"/>
            </w:rPr>
          </w:pPr>
          <w:r w:rsidRPr="00ED7507">
            <w:rPr>
              <w:rFonts w:cs="Arial"/>
              <w:b/>
              <w:bCs/>
              <w:sz w:val="28"/>
            </w:rPr>
            <w:t>«</w:t>
          </w:r>
          <w:proofErr w:type="spellStart"/>
          <w:r w:rsidR="00CC557E">
            <w:rPr>
              <w:rFonts w:cs="Arial"/>
              <w:b/>
              <w:bCs/>
              <w:sz w:val="28"/>
            </w:rPr>
            <w:t>Аэротэч</w:t>
          </w:r>
          <w:proofErr w:type="spellEnd"/>
          <w:r w:rsidRPr="00ED7507">
            <w:rPr>
              <w:rFonts w:cs="Arial"/>
              <w:b/>
              <w:bCs/>
              <w:sz w:val="28"/>
            </w:rPr>
            <w:t>»</w:t>
          </w:r>
        </w:p>
      </w:tc>
    </w:tr>
    <w:tr w:rsidR="00BC7C55" w:rsidRPr="00ED7507" w:rsidTr="00572BAF">
      <w:trPr>
        <w:gridAfter w:val="1"/>
        <w:wAfter w:w="391" w:type="dxa"/>
        <w:trHeight w:val="419"/>
      </w:trPr>
      <w:tc>
        <w:tcPr>
          <w:tcW w:w="4962" w:type="dxa"/>
          <w:gridSpan w:val="2"/>
          <w:shd w:val="clear" w:color="auto" w:fill="auto"/>
        </w:tcPr>
        <w:p w:rsidR="00BC7C55" w:rsidRPr="00B605A3" w:rsidRDefault="00BC7C55" w:rsidP="004B17D9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rPr>
              <w:rFonts w:cs="Arial"/>
              <w:sz w:val="20"/>
            </w:rPr>
          </w:pPr>
          <w:r w:rsidRPr="00B605A3">
            <w:rPr>
              <w:rFonts w:cs="Arial"/>
              <w:b/>
              <w:sz w:val="20"/>
            </w:rPr>
            <w:t>Юридический адре</w:t>
          </w:r>
          <w:r w:rsidRPr="00B605A3">
            <w:rPr>
              <w:rFonts w:cs="Arial"/>
              <w:sz w:val="20"/>
            </w:rPr>
            <w:t xml:space="preserve">с: </w:t>
          </w:r>
          <w:r w:rsidR="007D0DF9" w:rsidRPr="00B605A3">
            <w:rPr>
              <w:rFonts w:cs="Arial"/>
              <w:sz w:val="20"/>
            </w:rPr>
            <w:t>141426</w:t>
          </w:r>
          <w:r w:rsidR="007D0DF9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t>Московская обл</w:t>
          </w:r>
          <w:r w:rsidR="00E11573">
            <w:rPr>
              <w:rFonts w:cs="Arial"/>
              <w:sz w:val="20"/>
            </w:rPr>
            <w:t>асть</w:t>
          </w:r>
          <w:r w:rsidRPr="00B605A3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br/>
          </w:r>
          <w:r w:rsidR="00634413">
            <w:rPr>
              <w:rFonts w:cs="Arial"/>
              <w:sz w:val="20"/>
            </w:rPr>
            <w:t>Г</w:t>
          </w:r>
          <w:r w:rsidRPr="00B605A3">
            <w:rPr>
              <w:rFonts w:cs="Arial"/>
              <w:sz w:val="20"/>
            </w:rPr>
            <w:t>.</w:t>
          </w:r>
          <w:r w:rsidR="00634413">
            <w:rPr>
              <w:rFonts w:cs="Arial"/>
              <w:sz w:val="20"/>
            </w:rPr>
            <w:t>О.</w:t>
          </w:r>
          <w:r w:rsidRPr="00B605A3">
            <w:rPr>
              <w:rFonts w:cs="Arial"/>
              <w:sz w:val="20"/>
            </w:rPr>
            <w:t xml:space="preserve"> Химки,</w:t>
          </w:r>
          <w:r w:rsidR="00634413">
            <w:rPr>
              <w:rFonts w:cs="Arial"/>
              <w:sz w:val="20"/>
            </w:rPr>
            <w:t xml:space="preserve"> г. Химки,</w:t>
          </w:r>
          <w:r w:rsidRPr="00B605A3">
            <w:rPr>
              <w:rFonts w:cs="Arial"/>
              <w:sz w:val="20"/>
            </w:rPr>
            <w:t xml:space="preserve"> </w:t>
          </w:r>
          <w:r w:rsidR="00634413">
            <w:rPr>
              <w:rFonts w:cs="Arial"/>
              <w:sz w:val="20"/>
            </w:rPr>
            <w:t>Проезд Северный</w:t>
          </w:r>
          <w:r w:rsidRPr="00B605A3">
            <w:rPr>
              <w:rFonts w:cs="Arial"/>
              <w:sz w:val="20"/>
            </w:rPr>
            <w:t>, вл</w:t>
          </w:r>
          <w:r w:rsidR="00634413">
            <w:rPr>
              <w:rFonts w:cs="Arial"/>
              <w:sz w:val="20"/>
            </w:rPr>
            <w:t>д</w:t>
          </w:r>
          <w:r w:rsidRPr="00B605A3">
            <w:rPr>
              <w:rFonts w:cs="Arial"/>
              <w:sz w:val="20"/>
            </w:rPr>
            <w:t>.8, стр.</w:t>
          </w:r>
          <w:r w:rsidR="00CC557E">
            <w:rPr>
              <w:rFonts w:cs="Arial"/>
              <w:sz w:val="20"/>
            </w:rPr>
            <w:t>1</w:t>
          </w:r>
          <w:r w:rsidRPr="00B605A3">
            <w:rPr>
              <w:rFonts w:cs="Arial"/>
              <w:sz w:val="20"/>
            </w:rPr>
            <w:t xml:space="preserve"> </w:t>
          </w:r>
        </w:p>
        <w:p w:rsidR="00BC7C55" w:rsidRPr="00B605A3" w:rsidRDefault="00BC7C55" w:rsidP="00E11573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ind w:right="-245"/>
            <w:rPr>
              <w:rFonts w:cs="Arial"/>
              <w:sz w:val="20"/>
            </w:rPr>
          </w:pPr>
          <w:r w:rsidRPr="00B605A3">
            <w:rPr>
              <w:rFonts w:cs="Arial"/>
              <w:b/>
              <w:sz w:val="20"/>
            </w:rPr>
            <w:t>Почтовый адрес:</w:t>
          </w:r>
          <w:r w:rsidRPr="00B605A3">
            <w:rPr>
              <w:rFonts w:cs="Arial"/>
              <w:sz w:val="20"/>
            </w:rPr>
            <w:t xml:space="preserve"> </w:t>
          </w:r>
          <w:r w:rsidR="007D0DF9" w:rsidRPr="00B605A3">
            <w:rPr>
              <w:rFonts w:cs="Arial"/>
              <w:sz w:val="20"/>
            </w:rPr>
            <w:t>1414</w:t>
          </w:r>
          <w:r w:rsidR="00CC557E">
            <w:rPr>
              <w:rFonts w:cs="Arial"/>
              <w:sz w:val="20"/>
            </w:rPr>
            <w:t>26</w:t>
          </w:r>
          <w:r w:rsidR="007D0DF9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t>Московская о</w:t>
          </w:r>
          <w:r w:rsidR="00E11573">
            <w:rPr>
              <w:rFonts w:cs="Arial"/>
              <w:sz w:val="20"/>
            </w:rPr>
            <w:t>бл.</w:t>
          </w:r>
          <w:r w:rsidRPr="00B605A3">
            <w:rPr>
              <w:rFonts w:cs="Arial"/>
              <w:sz w:val="20"/>
            </w:rPr>
            <w:t>,</w:t>
          </w:r>
          <w:r w:rsidR="00C50683">
            <w:rPr>
              <w:rFonts w:cs="Arial"/>
              <w:sz w:val="20"/>
            </w:rPr>
            <w:t xml:space="preserve"> </w:t>
          </w:r>
          <w:r w:rsidR="00C50683">
            <w:rPr>
              <w:rFonts w:cs="Arial"/>
              <w:sz w:val="20"/>
            </w:rPr>
            <w:br/>
          </w:r>
          <w:r w:rsidR="00CC557E">
            <w:rPr>
              <w:rFonts w:cs="Arial"/>
              <w:sz w:val="20"/>
            </w:rPr>
            <w:t>Химкинский район</w:t>
          </w:r>
          <w:r w:rsidRPr="00B605A3">
            <w:rPr>
              <w:rFonts w:cs="Arial"/>
              <w:sz w:val="20"/>
            </w:rPr>
            <w:t xml:space="preserve">, </w:t>
          </w:r>
          <w:r w:rsidR="00CC557E">
            <w:rPr>
              <w:rFonts w:cs="Arial"/>
              <w:sz w:val="20"/>
            </w:rPr>
            <w:t>Аэропорт Шереметьево-1, а</w:t>
          </w:r>
          <w:r w:rsidR="00CC557E" w:rsidRPr="00E11573">
            <w:rPr>
              <w:rFonts w:cs="Arial"/>
              <w:sz w:val="20"/>
            </w:rPr>
            <w:t>/</w:t>
          </w:r>
          <w:r w:rsidR="00CC557E">
            <w:rPr>
              <w:rFonts w:cs="Arial"/>
              <w:sz w:val="20"/>
            </w:rPr>
            <w:t xml:space="preserve">я </w:t>
          </w:r>
          <w:r w:rsidR="00E11573" w:rsidRPr="00E11573">
            <w:rPr>
              <w:sz w:val="20"/>
              <w:szCs w:val="20"/>
            </w:rPr>
            <w:t>№</w:t>
          </w:r>
          <w:r w:rsidR="00E11573">
            <w:rPr>
              <w:rFonts w:cs="Arial"/>
              <w:sz w:val="20"/>
            </w:rPr>
            <w:t xml:space="preserve"> 28</w:t>
          </w:r>
          <w:r w:rsidR="00133E1F" w:rsidRPr="00B605A3">
            <w:rPr>
              <w:rFonts w:cs="Arial"/>
              <w:sz w:val="20"/>
            </w:rPr>
            <w:t xml:space="preserve"> </w:t>
          </w:r>
        </w:p>
        <w:p w:rsidR="00BC7C55" w:rsidRPr="00B605A3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Arial"/>
              <w:sz w:val="8"/>
            </w:rPr>
          </w:pPr>
        </w:p>
        <w:p w:rsidR="00BC7C55" w:rsidRPr="00BA041B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Calibri"/>
              <w:color w:val="000000" w:themeColor="text1"/>
              <w:sz w:val="18"/>
              <w:szCs w:val="18"/>
            </w:rPr>
          </w:pP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ОГРН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1235000141750</w:t>
          </w: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 ОКПО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99173734</w:t>
          </w:r>
        </w:p>
        <w:p w:rsidR="00BC7C55" w:rsidRPr="00BA041B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Calibri"/>
              <w:color w:val="000000" w:themeColor="text1"/>
              <w:sz w:val="18"/>
              <w:szCs w:val="18"/>
            </w:rPr>
          </w:pP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ИНН/КПП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5047282783</w:t>
          </w:r>
          <w:r w:rsidRPr="00BA041B">
            <w:rPr>
              <w:rFonts w:cs="Calibri"/>
              <w:color w:val="000000" w:themeColor="text1"/>
              <w:sz w:val="18"/>
              <w:szCs w:val="18"/>
            </w:rPr>
            <w:t>/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504701001</w:t>
          </w:r>
        </w:p>
        <w:p w:rsidR="00BC7C55" w:rsidRPr="00B605A3" w:rsidRDefault="00BC7C55" w:rsidP="004B17D9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__</w:t>
          </w:r>
          <w:r w:rsidR="00E64856" w:rsidRPr="00B605A3">
            <w:rPr>
              <w:rFonts w:cs="Arial"/>
              <w:sz w:val="24"/>
            </w:rPr>
            <w:t>______</w:t>
          </w:r>
          <w:r w:rsidRPr="00B605A3">
            <w:rPr>
              <w:rFonts w:cs="Arial"/>
              <w:sz w:val="24"/>
            </w:rPr>
            <w:t>____</w:t>
          </w:r>
          <w:r w:rsidR="009F2613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_____________________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jc w:val="center"/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____</w:t>
          </w:r>
          <w:r w:rsidR="00E64856" w:rsidRPr="00B605A3">
            <w:rPr>
              <w:rFonts w:cs="Arial"/>
              <w:sz w:val="24"/>
            </w:rPr>
            <w:t>_</w:t>
          </w:r>
          <w:r w:rsidRPr="00B605A3">
            <w:rPr>
              <w:rFonts w:cs="Arial"/>
              <w:sz w:val="24"/>
            </w:rPr>
            <w:t>________</w:t>
          </w:r>
          <w:r w:rsidR="00E64856" w:rsidRPr="00B605A3">
            <w:rPr>
              <w:rFonts w:cs="Arial"/>
              <w:sz w:val="24"/>
            </w:rPr>
            <w:t>_</w:t>
          </w:r>
          <w:r w:rsidR="009F2613" w:rsidRPr="00B605A3">
            <w:rPr>
              <w:rFonts w:cs="Arial"/>
              <w:sz w:val="24"/>
            </w:rPr>
            <w:t>___</w:t>
          </w:r>
          <w:r w:rsidRPr="00B605A3">
            <w:rPr>
              <w:rFonts w:cs="Arial"/>
              <w:sz w:val="24"/>
            </w:rPr>
            <w:t>___№___</w:t>
          </w:r>
          <w:r w:rsidR="009F2613" w:rsidRPr="00B605A3">
            <w:rPr>
              <w:rFonts w:cs="Arial"/>
              <w:sz w:val="24"/>
            </w:rPr>
            <w:t>_</w:t>
          </w:r>
          <w:r w:rsidR="00E64856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jc w:val="center"/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на №_____</w:t>
          </w:r>
          <w:r w:rsidR="00E64856" w:rsidRPr="00B605A3">
            <w:rPr>
              <w:rFonts w:cs="Arial"/>
              <w:sz w:val="24"/>
            </w:rPr>
            <w:t>_</w:t>
          </w:r>
          <w:r w:rsidRPr="00B605A3">
            <w:rPr>
              <w:rFonts w:cs="Arial"/>
              <w:sz w:val="24"/>
            </w:rPr>
            <w:t>_</w:t>
          </w:r>
          <w:r w:rsidR="009F2613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 от ___</w:t>
          </w:r>
          <w:r w:rsidR="00E64856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18"/>
            </w:rPr>
          </w:pPr>
        </w:p>
      </w:tc>
    </w:tr>
  </w:tbl>
  <w:p w:rsidR="009D31F8" w:rsidRPr="004D4062" w:rsidRDefault="009D31F8" w:rsidP="004B17D9">
    <w:pPr>
      <w:pStyle w:val="a3"/>
      <w:tabs>
        <w:tab w:val="clear" w:pos="4677"/>
        <w:tab w:val="clear" w:pos="9355"/>
        <w:tab w:val="left" w:pos="5235"/>
      </w:tabs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D7D2E"/>
    <w:multiLevelType w:val="hybridMultilevel"/>
    <w:tmpl w:val="81EE0048"/>
    <w:lvl w:ilvl="0" w:tplc="ABB01094">
      <w:start w:val="1"/>
      <w:numFmt w:val="decimal"/>
      <w:lvlText w:val="%1."/>
      <w:lvlJc w:val="left"/>
      <w:pPr>
        <w:ind w:left="1188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F576424"/>
    <w:multiLevelType w:val="hybridMultilevel"/>
    <w:tmpl w:val="38EC167A"/>
    <w:lvl w:ilvl="0" w:tplc="17080E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477703A"/>
    <w:multiLevelType w:val="hybridMultilevel"/>
    <w:tmpl w:val="F4807446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 w15:restartNumberingAfterBreak="0">
    <w:nsid w:val="34AF556E"/>
    <w:multiLevelType w:val="hybridMultilevel"/>
    <w:tmpl w:val="8DEE471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4F523C04"/>
    <w:multiLevelType w:val="hybridMultilevel"/>
    <w:tmpl w:val="2F4E3342"/>
    <w:lvl w:ilvl="0" w:tplc="37C00AF6">
      <w:start w:val="14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94616"/>
    <w:multiLevelType w:val="hybridMultilevel"/>
    <w:tmpl w:val="43D80C1A"/>
    <w:lvl w:ilvl="0" w:tplc="C256FDA8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866139124">
    <w:abstractNumId w:val="0"/>
  </w:num>
  <w:num w:numId="2" w16cid:durableId="421950788">
    <w:abstractNumId w:val="5"/>
  </w:num>
  <w:num w:numId="3" w16cid:durableId="17783437">
    <w:abstractNumId w:val="3"/>
  </w:num>
  <w:num w:numId="4" w16cid:durableId="480542193">
    <w:abstractNumId w:val="2"/>
  </w:num>
  <w:num w:numId="5" w16cid:durableId="1773167358">
    <w:abstractNumId w:val="1"/>
  </w:num>
  <w:num w:numId="6" w16cid:durableId="329722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8"/>
  <w:drawingGridVerticalSpacing w:val="1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65"/>
    <w:rsid w:val="00013D1D"/>
    <w:rsid w:val="000146CE"/>
    <w:rsid w:val="000651C1"/>
    <w:rsid w:val="000A3C54"/>
    <w:rsid w:val="000B44D7"/>
    <w:rsid w:val="000C1B3D"/>
    <w:rsid w:val="000C6B13"/>
    <w:rsid w:val="000D18B8"/>
    <w:rsid w:val="00133E1F"/>
    <w:rsid w:val="001365F6"/>
    <w:rsid w:val="0014267F"/>
    <w:rsid w:val="001472D4"/>
    <w:rsid w:val="001625FE"/>
    <w:rsid w:val="00167B83"/>
    <w:rsid w:val="001820D9"/>
    <w:rsid w:val="001927C3"/>
    <w:rsid w:val="00194E65"/>
    <w:rsid w:val="001A0918"/>
    <w:rsid w:val="001A7BF0"/>
    <w:rsid w:val="001B3E7E"/>
    <w:rsid w:val="001C420B"/>
    <w:rsid w:val="001E10BF"/>
    <w:rsid w:val="002032F3"/>
    <w:rsid w:val="00243D01"/>
    <w:rsid w:val="00247CB4"/>
    <w:rsid w:val="002504AF"/>
    <w:rsid w:val="00283A30"/>
    <w:rsid w:val="00297CC1"/>
    <w:rsid w:val="002A43DF"/>
    <w:rsid w:val="002B0DCD"/>
    <w:rsid w:val="002B1E9A"/>
    <w:rsid w:val="002D4425"/>
    <w:rsid w:val="002D7460"/>
    <w:rsid w:val="002E7010"/>
    <w:rsid w:val="002F72AF"/>
    <w:rsid w:val="0030621B"/>
    <w:rsid w:val="00322D18"/>
    <w:rsid w:val="003279A3"/>
    <w:rsid w:val="00332261"/>
    <w:rsid w:val="00336962"/>
    <w:rsid w:val="00336BEF"/>
    <w:rsid w:val="0038273C"/>
    <w:rsid w:val="00397957"/>
    <w:rsid w:val="003A34F1"/>
    <w:rsid w:val="003A46BD"/>
    <w:rsid w:val="003A7943"/>
    <w:rsid w:val="003B0CCF"/>
    <w:rsid w:val="003B2A04"/>
    <w:rsid w:val="003B2E76"/>
    <w:rsid w:val="003D2C72"/>
    <w:rsid w:val="003E78D0"/>
    <w:rsid w:val="003F11F0"/>
    <w:rsid w:val="00401404"/>
    <w:rsid w:val="00401E44"/>
    <w:rsid w:val="004064E6"/>
    <w:rsid w:val="00415C50"/>
    <w:rsid w:val="00416E2D"/>
    <w:rsid w:val="00433CFD"/>
    <w:rsid w:val="0045508D"/>
    <w:rsid w:val="00467A79"/>
    <w:rsid w:val="00470C1F"/>
    <w:rsid w:val="004746A6"/>
    <w:rsid w:val="0047563D"/>
    <w:rsid w:val="0049723F"/>
    <w:rsid w:val="004B17D9"/>
    <w:rsid w:val="004B1D09"/>
    <w:rsid w:val="004D4062"/>
    <w:rsid w:val="004D5A08"/>
    <w:rsid w:val="004E04A6"/>
    <w:rsid w:val="004E729E"/>
    <w:rsid w:val="004E7D91"/>
    <w:rsid w:val="0050097A"/>
    <w:rsid w:val="005027E7"/>
    <w:rsid w:val="0051079A"/>
    <w:rsid w:val="005150A5"/>
    <w:rsid w:val="005566FB"/>
    <w:rsid w:val="00562E97"/>
    <w:rsid w:val="00572BAF"/>
    <w:rsid w:val="0057489C"/>
    <w:rsid w:val="00576D09"/>
    <w:rsid w:val="005816BA"/>
    <w:rsid w:val="005901D5"/>
    <w:rsid w:val="005929E1"/>
    <w:rsid w:val="005A0C4C"/>
    <w:rsid w:val="005C2C4E"/>
    <w:rsid w:val="005D351C"/>
    <w:rsid w:val="005D65D7"/>
    <w:rsid w:val="005E007E"/>
    <w:rsid w:val="006010CE"/>
    <w:rsid w:val="006212B3"/>
    <w:rsid w:val="00634413"/>
    <w:rsid w:val="006353E1"/>
    <w:rsid w:val="00635598"/>
    <w:rsid w:val="00643C1D"/>
    <w:rsid w:val="006644C7"/>
    <w:rsid w:val="0067461B"/>
    <w:rsid w:val="00674664"/>
    <w:rsid w:val="0069682E"/>
    <w:rsid w:val="006A6A81"/>
    <w:rsid w:val="006B2B9A"/>
    <w:rsid w:val="006B5C00"/>
    <w:rsid w:val="006D1665"/>
    <w:rsid w:val="006D50A0"/>
    <w:rsid w:val="0071097B"/>
    <w:rsid w:val="00725FE6"/>
    <w:rsid w:val="00726BA0"/>
    <w:rsid w:val="00733B82"/>
    <w:rsid w:val="00753C3B"/>
    <w:rsid w:val="0075648A"/>
    <w:rsid w:val="0077725D"/>
    <w:rsid w:val="0078625B"/>
    <w:rsid w:val="0078674A"/>
    <w:rsid w:val="007965B2"/>
    <w:rsid w:val="00797D6D"/>
    <w:rsid w:val="007B5B3A"/>
    <w:rsid w:val="007C4EE3"/>
    <w:rsid w:val="007D0DF9"/>
    <w:rsid w:val="007E045F"/>
    <w:rsid w:val="007E33B0"/>
    <w:rsid w:val="007F49AE"/>
    <w:rsid w:val="0080709E"/>
    <w:rsid w:val="008163E3"/>
    <w:rsid w:val="00823351"/>
    <w:rsid w:val="00856AC7"/>
    <w:rsid w:val="00870F0E"/>
    <w:rsid w:val="0087144D"/>
    <w:rsid w:val="00897577"/>
    <w:rsid w:val="008B1BB6"/>
    <w:rsid w:val="008C0724"/>
    <w:rsid w:val="008E349F"/>
    <w:rsid w:val="00910263"/>
    <w:rsid w:val="00914B42"/>
    <w:rsid w:val="0091785D"/>
    <w:rsid w:val="0093519B"/>
    <w:rsid w:val="00953C87"/>
    <w:rsid w:val="00955A63"/>
    <w:rsid w:val="00971DCB"/>
    <w:rsid w:val="00973627"/>
    <w:rsid w:val="00973643"/>
    <w:rsid w:val="00976462"/>
    <w:rsid w:val="00994788"/>
    <w:rsid w:val="00994CEB"/>
    <w:rsid w:val="009A12DF"/>
    <w:rsid w:val="009B19F3"/>
    <w:rsid w:val="009C58B5"/>
    <w:rsid w:val="009D31F8"/>
    <w:rsid w:val="009D71EA"/>
    <w:rsid w:val="009E4049"/>
    <w:rsid w:val="009F199D"/>
    <w:rsid w:val="009F2613"/>
    <w:rsid w:val="00A25EA6"/>
    <w:rsid w:val="00A27483"/>
    <w:rsid w:val="00A3085D"/>
    <w:rsid w:val="00A35D01"/>
    <w:rsid w:val="00A6410D"/>
    <w:rsid w:val="00A67C42"/>
    <w:rsid w:val="00A73201"/>
    <w:rsid w:val="00A76E5B"/>
    <w:rsid w:val="00A817B1"/>
    <w:rsid w:val="00A91684"/>
    <w:rsid w:val="00A9318A"/>
    <w:rsid w:val="00AA312D"/>
    <w:rsid w:val="00AA6B14"/>
    <w:rsid w:val="00AB1EEC"/>
    <w:rsid w:val="00AB296A"/>
    <w:rsid w:val="00AC22E6"/>
    <w:rsid w:val="00B03DE2"/>
    <w:rsid w:val="00B217B2"/>
    <w:rsid w:val="00B463B6"/>
    <w:rsid w:val="00B5074C"/>
    <w:rsid w:val="00B605A3"/>
    <w:rsid w:val="00B774A7"/>
    <w:rsid w:val="00B94B4A"/>
    <w:rsid w:val="00B95E87"/>
    <w:rsid w:val="00BA041B"/>
    <w:rsid w:val="00BA6A8F"/>
    <w:rsid w:val="00BB1982"/>
    <w:rsid w:val="00BB344E"/>
    <w:rsid w:val="00BC7C55"/>
    <w:rsid w:val="00BD32E1"/>
    <w:rsid w:val="00BF541E"/>
    <w:rsid w:val="00C1060C"/>
    <w:rsid w:val="00C13783"/>
    <w:rsid w:val="00C35CA9"/>
    <w:rsid w:val="00C43AA1"/>
    <w:rsid w:val="00C50683"/>
    <w:rsid w:val="00C51DAE"/>
    <w:rsid w:val="00C731B4"/>
    <w:rsid w:val="00C93820"/>
    <w:rsid w:val="00CC557E"/>
    <w:rsid w:val="00CD3258"/>
    <w:rsid w:val="00CD5F08"/>
    <w:rsid w:val="00CE508F"/>
    <w:rsid w:val="00CF4270"/>
    <w:rsid w:val="00D00582"/>
    <w:rsid w:val="00D0697E"/>
    <w:rsid w:val="00D168F3"/>
    <w:rsid w:val="00D27D04"/>
    <w:rsid w:val="00D27F40"/>
    <w:rsid w:val="00D355DC"/>
    <w:rsid w:val="00D5648F"/>
    <w:rsid w:val="00D567A3"/>
    <w:rsid w:val="00D57D0D"/>
    <w:rsid w:val="00D7286D"/>
    <w:rsid w:val="00D87029"/>
    <w:rsid w:val="00D94946"/>
    <w:rsid w:val="00DA162B"/>
    <w:rsid w:val="00DC5568"/>
    <w:rsid w:val="00DD046B"/>
    <w:rsid w:val="00DE1CCD"/>
    <w:rsid w:val="00DE6581"/>
    <w:rsid w:val="00DF1910"/>
    <w:rsid w:val="00E111B6"/>
    <w:rsid w:val="00E11573"/>
    <w:rsid w:val="00E216C5"/>
    <w:rsid w:val="00E22FE9"/>
    <w:rsid w:val="00E64856"/>
    <w:rsid w:val="00E64D70"/>
    <w:rsid w:val="00E72460"/>
    <w:rsid w:val="00E81600"/>
    <w:rsid w:val="00E93515"/>
    <w:rsid w:val="00EB2F0F"/>
    <w:rsid w:val="00EC5F22"/>
    <w:rsid w:val="00ED7507"/>
    <w:rsid w:val="00EE3094"/>
    <w:rsid w:val="00EE5CFB"/>
    <w:rsid w:val="00F23CF3"/>
    <w:rsid w:val="00F30B00"/>
    <w:rsid w:val="00F343B8"/>
    <w:rsid w:val="00F4519E"/>
    <w:rsid w:val="00F50C81"/>
    <w:rsid w:val="00F52EE2"/>
    <w:rsid w:val="00F808DC"/>
    <w:rsid w:val="00F8626E"/>
    <w:rsid w:val="00F945D0"/>
    <w:rsid w:val="00FA01F3"/>
    <w:rsid w:val="00FB056B"/>
    <w:rsid w:val="00FD0115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7040A2"/>
  <w15:chartTrackingRefBased/>
  <w15:docId w15:val="{18AA8A7E-CCF0-9148-A3D7-40D9897E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keepNext/>
      <w:spacing w:after="0" w:line="240" w:lineRule="auto"/>
      <w:ind w:left="-992"/>
      <w:outlineLvl w:val="0"/>
    </w:pPr>
    <w:rPr>
      <w:rFonts w:ascii="Tahoma" w:hAnsi="Tahoma"/>
      <w:b/>
      <w:w w:val="90"/>
      <w:sz w:val="16"/>
      <w:szCs w:val="16"/>
    </w:rPr>
  </w:style>
  <w:style w:type="paragraph" w:styleId="2">
    <w:name w:val="heading 2"/>
    <w:basedOn w:val="a"/>
    <w:next w:val="a"/>
    <w:qFormat/>
    <w:pPr>
      <w:keepNext/>
      <w:spacing w:after="0" w:line="240" w:lineRule="auto"/>
      <w:ind w:left="-992"/>
      <w:outlineLvl w:val="1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Знак Знак1"/>
    <w:basedOn w:val="a0"/>
    <w:semiHidden/>
  </w:style>
  <w:style w:type="paragraph" w:styleId="a4">
    <w:name w:val="foot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Знак Знак"/>
    <w:basedOn w:val="a0"/>
    <w:semiHidden/>
  </w:style>
  <w:style w:type="paragraph" w:styleId="a6">
    <w:name w:val="annotation text"/>
    <w:basedOn w:val="a"/>
    <w:semiHidden/>
    <w:rsid w:val="001A0918"/>
    <w:pPr>
      <w:spacing w:after="0" w:line="240" w:lineRule="auto"/>
    </w:pPr>
    <w:rPr>
      <w:rFonts w:ascii="Tahoma" w:eastAsia="Times New Roman" w:hAnsi="Tahoma"/>
      <w:sz w:val="20"/>
      <w:szCs w:val="20"/>
      <w:lang w:eastAsia="ru-RU"/>
    </w:rPr>
  </w:style>
  <w:style w:type="paragraph" w:styleId="a7">
    <w:name w:val="Balloon Text"/>
    <w:basedOn w:val="a"/>
    <w:semiHidden/>
    <w:rsid w:val="00A25EA6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B463B6"/>
    <w:rPr>
      <w:sz w:val="22"/>
      <w:szCs w:val="22"/>
      <w:lang w:eastAsia="en-US"/>
    </w:rPr>
  </w:style>
  <w:style w:type="table" w:styleId="a9">
    <w:name w:val="Table Grid"/>
    <w:basedOn w:val="a1"/>
    <w:uiPriority w:val="59"/>
    <w:rsid w:val="009D3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22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65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0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4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29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14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3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2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5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79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Исх</vt:lpstr>
    </vt:vector>
  </TitlesOfParts>
  <Company>USN Team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Исх</dc:title>
  <dc:subject/>
  <dc:creator>LENOVO USER</dc:creator>
  <cp:keywords/>
  <dc:description/>
  <cp:lastModifiedBy>Алексей Жолтиков</cp:lastModifiedBy>
  <cp:revision>12</cp:revision>
  <cp:lastPrinted>2024-10-08T04:28:00Z</cp:lastPrinted>
  <dcterms:created xsi:type="dcterms:W3CDTF">2024-08-13T09:00:00Z</dcterms:created>
  <dcterms:modified xsi:type="dcterms:W3CDTF">2024-10-24T10:09:00Z</dcterms:modified>
</cp:coreProperties>
</file>