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75F5E" w14:textId="57CC0BB8" w:rsidR="007C1F4B" w:rsidRPr="007F268B" w:rsidRDefault="007C1F4B" w:rsidP="007F268B">
      <w:pPr>
        <w:spacing w:after="0"/>
        <w:jc w:val="center"/>
        <w:rPr>
          <w:b/>
          <w:bCs/>
          <w:sz w:val="28"/>
          <w:szCs w:val="28"/>
          <w:lang w:val="ru-RU"/>
        </w:rPr>
      </w:pPr>
      <w:r w:rsidRPr="007F268B">
        <w:rPr>
          <w:b/>
          <w:bCs/>
          <w:sz w:val="28"/>
          <w:szCs w:val="28"/>
          <w:lang w:val="ru-RU"/>
        </w:rPr>
        <w:t>РУКОВОДСТВО ПО ЭКСПЛУАТАЦИИ</w:t>
      </w:r>
    </w:p>
    <w:p w14:paraId="173882D0" w14:textId="77777777" w:rsidR="007C1F4B" w:rsidRDefault="007C1F4B" w:rsidP="007F268B">
      <w:pPr>
        <w:spacing w:after="0"/>
        <w:rPr>
          <w:lang w:val="ru-RU"/>
        </w:rPr>
      </w:pPr>
    </w:p>
    <w:p w14:paraId="51E54334" w14:textId="17C2620E" w:rsidR="007E344A" w:rsidRPr="007F268B" w:rsidRDefault="00E14042" w:rsidP="007F268B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7F268B">
        <w:rPr>
          <w:b/>
          <w:bCs/>
          <w:sz w:val="24"/>
          <w:szCs w:val="24"/>
          <w:lang w:val="en-US"/>
        </w:rPr>
        <w:t>ATE</w:t>
      </w:r>
      <w:r w:rsidRPr="007F268B">
        <w:rPr>
          <w:b/>
          <w:bCs/>
          <w:sz w:val="24"/>
          <w:szCs w:val="24"/>
        </w:rPr>
        <w:t>0004</w:t>
      </w:r>
    </w:p>
    <w:p w14:paraId="2A17C38D" w14:textId="070D042D" w:rsidR="00E14042" w:rsidRDefault="00E14042" w:rsidP="007F268B">
      <w:pPr>
        <w:spacing w:after="0"/>
        <w:jc w:val="center"/>
      </w:pPr>
      <w:r w:rsidRPr="007F268B">
        <w:rPr>
          <w:b/>
          <w:bCs/>
          <w:sz w:val="24"/>
          <w:szCs w:val="24"/>
        </w:rPr>
        <w:t>Honeywell Retractable Landing Light CMM 33-42-07 P/N 45-0351-X Motor Test Box</w:t>
      </w:r>
    </w:p>
    <w:p w14:paraId="40E44DBD" w14:textId="77777777" w:rsidR="007C1F4B" w:rsidRDefault="007C1F4B" w:rsidP="007F268B">
      <w:pPr>
        <w:spacing w:after="0"/>
        <w:jc w:val="center"/>
        <w:rPr>
          <w:lang w:val="ru-RU"/>
        </w:rPr>
      </w:pPr>
    </w:p>
    <w:p w14:paraId="78285F0D" w14:textId="1187213B" w:rsidR="00E14042" w:rsidRDefault="002B0FD5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СОДЕРЖАНИЕ</w:t>
      </w:r>
    </w:p>
    <w:p w14:paraId="367384A4" w14:textId="227B8A4B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ВВЕДЕНИЕ</w:t>
      </w:r>
    </w:p>
    <w:p w14:paraId="2AD48BF7" w14:textId="2709C826" w:rsid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Настоящее руководство по эксплуатации предназначено для ознакомления с принципом работы, основными правилами эксплуатации и обслуживания </w:t>
      </w:r>
      <w:r w:rsidRPr="007F268B">
        <w:rPr>
          <w:sz w:val="20"/>
          <w:szCs w:val="20"/>
          <w:lang w:val="en-US"/>
        </w:rPr>
        <w:t>ATE</w:t>
      </w:r>
      <w:r w:rsidRPr="007F268B">
        <w:rPr>
          <w:sz w:val="20"/>
          <w:szCs w:val="20"/>
          <w:lang w:val="ru-RU"/>
        </w:rPr>
        <w:t xml:space="preserve">0004 (далее по тексту </w:t>
      </w:r>
      <w:r w:rsidRPr="007F268B">
        <w:rPr>
          <w:sz w:val="20"/>
          <w:szCs w:val="20"/>
          <w:lang w:val="ru-RU"/>
        </w:rPr>
        <w:t xml:space="preserve">- </w:t>
      </w:r>
      <w:r w:rsidRPr="007F268B">
        <w:rPr>
          <w:sz w:val="20"/>
          <w:szCs w:val="20"/>
          <w:lang w:val="ru-RU"/>
        </w:rPr>
        <w:t>оборудование). Перед началом работы внимательно ознакомьтесь с данным руководством. Эксплуатация в соответствии с инструкциями, содержащимися в данном руководстве, обеспечит надежную и безопасную работу с оборудованием.</w:t>
      </w:r>
    </w:p>
    <w:p w14:paraId="2FA86764" w14:textId="77777777" w:rsidR="007F268B" w:rsidRPr="007F268B" w:rsidRDefault="007F268B" w:rsidP="007F268B">
      <w:pPr>
        <w:spacing w:after="0"/>
        <w:ind w:firstLine="720"/>
        <w:rPr>
          <w:sz w:val="20"/>
          <w:szCs w:val="20"/>
          <w:lang w:val="ru-RU"/>
        </w:rPr>
      </w:pPr>
    </w:p>
    <w:p w14:paraId="475EA3AF" w14:textId="5C62174A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КОМПЛЕКТНОСТЬ</w:t>
      </w:r>
    </w:p>
    <w:p w14:paraId="6B0E95F9" w14:textId="02BF6D78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</w:rPr>
        <w:t>Motor Test Box</w:t>
      </w:r>
      <w:r w:rsidRPr="007F268B">
        <w:rPr>
          <w:sz w:val="20"/>
          <w:szCs w:val="20"/>
          <w:lang w:val="ru-RU"/>
        </w:rPr>
        <w:t>.</w:t>
      </w:r>
    </w:p>
    <w:p w14:paraId="51CF4DE5" w14:textId="294D8CBB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Комплект кабелей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2A8501D0" w14:textId="7754E105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Зажимы типа "крокодил"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0BDB2D45" w14:textId="075C9C91" w:rsidR="007F268B" w:rsidRDefault="002B0FD5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Прокалывающие щупы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1EF32E86" w14:textId="77777777" w:rsidR="007F268B" w:rsidRPr="007F268B" w:rsidRDefault="007F268B" w:rsidP="007F268B">
      <w:pPr>
        <w:spacing w:after="0"/>
        <w:ind w:left="360"/>
        <w:rPr>
          <w:sz w:val="20"/>
          <w:szCs w:val="20"/>
          <w:lang w:val="ru-RU"/>
        </w:rPr>
      </w:pPr>
    </w:p>
    <w:p w14:paraId="5FE16564" w14:textId="15EA9F36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ЭКСПЛУАТАЦИЯ И УПРАВЛЕНИЕ</w:t>
      </w:r>
    </w:p>
    <w:p w14:paraId="420EA363" w14:textId="25EBCC6F" w:rsidR="00E14042" w:rsidRPr="007F268B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представляет собой электронное устройство для диагностики </w:t>
      </w:r>
      <w:r w:rsidR="002B0FD5" w:rsidRPr="007F268B">
        <w:rPr>
          <w:sz w:val="20"/>
          <w:szCs w:val="20"/>
          <w:lang w:val="ru-RU"/>
        </w:rPr>
        <w:t xml:space="preserve">и выявления неисправностей двигателя и блока управления двигателем при выполнении ТО </w:t>
      </w:r>
      <w:r w:rsidR="002B0FD5" w:rsidRPr="007F268B">
        <w:rPr>
          <w:sz w:val="20"/>
          <w:szCs w:val="20"/>
        </w:rPr>
        <w:t>Honeywell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Retractable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Landing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Light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CMM</w:t>
      </w:r>
      <w:r w:rsidR="002B0FD5" w:rsidRPr="007F268B">
        <w:rPr>
          <w:sz w:val="20"/>
          <w:szCs w:val="20"/>
          <w:lang w:val="ru-RU"/>
        </w:rPr>
        <w:t xml:space="preserve"> 33-42-07 </w:t>
      </w:r>
      <w:r w:rsidR="002B0FD5" w:rsidRPr="007F268B">
        <w:rPr>
          <w:sz w:val="20"/>
          <w:szCs w:val="20"/>
        </w:rPr>
        <w:t>P</w:t>
      </w:r>
      <w:r w:rsidR="002B0FD5" w:rsidRPr="007F268B">
        <w:rPr>
          <w:sz w:val="20"/>
          <w:szCs w:val="20"/>
          <w:lang w:val="ru-RU"/>
        </w:rPr>
        <w:t>/</w:t>
      </w:r>
      <w:r w:rsidR="002B0FD5" w:rsidRPr="007F268B">
        <w:rPr>
          <w:sz w:val="20"/>
          <w:szCs w:val="20"/>
        </w:rPr>
        <w:t>N</w:t>
      </w:r>
      <w:r w:rsidR="002B0FD5" w:rsidRPr="007F268B">
        <w:rPr>
          <w:sz w:val="20"/>
          <w:szCs w:val="20"/>
          <w:lang w:val="ru-RU"/>
        </w:rPr>
        <w:t xml:space="preserve"> 45-0351-</w:t>
      </w:r>
      <w:r w:rsidR="002B0FD5" w:rsidRPr="007F268B">
        <w:rPr>
          <w:sz w:val="20"/>
          <w:szCs w:val="20"/>
        </w:rPr>
        <w:t>X</w:t>
      </w:r>
      <w:r w:rsidR="002B0FD5" w:rsidRPr="007F268B">
        <w:rPr>
          <w:sz w:val="20"/>
          <w:szCs w:val="20"/>
          <w:lang w:val="ru-RU"/>
        </w:rPr>
        <w:t>.</w:t>
      </w:r>
    </w:p>
    <w:p w14:paraId="6F9F1B8A" w14:textId="6FF5A45C" w:rsidR="007C1F4B" w:rsidRPr="007F268B" w:rsidRDefault="007C1F4B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может быть подключено как "в разрыв" проводов между двигателем и блоком управления двигателем (в этом случае выполняется тестирование двигателя и блока управления), так и непосредственно к снятому </w:t>
      </w:r>
      <w:r w:rsidR="007F268B" w:rsidRPr="007F268B">
        <w:rPr>
          <w:sz w:val="20"/>
          <w:szCs w:val="20"/>
          <w:lang w:val="ru-RU"/>
        </w:rPr>
        <w:t>двигателю (</w:t>
      </w:r>
      <w:r w:rsidR="007F268B" w:rsidRPr="007F268B">
        <w:rPr>
          <w:sz w:val="20"/>
          <w:szCs w:val="20"/>
          <w:lang w:val="ru-RU"/>
        </w:rPr>
        <w:t xml:space="preserve">в этом случае выполняется </w:t>
      </w:r>
      <w:r w:rsidR="007F268B" w:rsidRPr="007F268B">
        <w:rPr>
          <w:sz w:val="20"/>
          <w:szCs w:val="20"/>
          <w:lang w:val="ru-RU"/>
        </w:rPr>
        <w:t xml:space="preserve">только </w:t>
      </w:r>
      <w:r w:rsidR="007F268B" w:rsidRPr="007F268B">
        <w:rPr>
          <w:sz w:val="20"/>
          <w:szCs w:val="20"/>
          <w:lang w:val="ru-RU"/>
        </w:rPr>
        <w:t>тестирование двигателя</w:t>
      </w:r>
      <w:r w:rsidR="007F268B" w:rsidRPr="007F268B">
        <w:rPr>
          <w:sz w:val="20"/>
          <w:szCs w:val="20"/>
          <w:lang w:val="ru-RU"/>
        </w:rPr>
        <w:t>).</w:t>
      </w:r>
    </w:p>
    <w:p w14:paraId="43407823" w14:textId="33AC6619" w:rsidR="002B0FD5" w:rsidRPr="007F268B" w:rsidRDefault="002B0FD5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Панель управления состоит из 3х сенсорных кнопок со светодиодной </w:t>
      </w:r>
      <w:r w:rsidR="007F268B">
        <w:rPr>
          <w:sz w:val="20"/>
          <w:szCs w:val="20"/>
          <w:lang w:val="ru-RU"/>
        </w:rPr>
        <w:t>индикацией</w:t>
      </w:r>
      <w:r w:rsidRPr="007F268B">
        <w:rPr>
          <w:sz w:val="20"/>
          <w:szCs w:val="20"/>
          <w:lang w:val="ru-RU"/>
        </w:rPr>
        <w:t>:</w:t>
      </w:r>
    </w:p>
    <w:p w14:paraId="014B1F33" w14:textId="5E894EDF" w:rsidR="007F268B" w:rsidRDefault="002B0FD5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TS</w:t>
      </w:r>
      <w:r w:rsidRPr="007F268B">
        <w:rPr>
          <w:sz w:val="20"/>
          <w:szCs w:val="20"/>
          <w:lang w:val="ru-RU"/>
        </w:rPr>
        <w:t xml:space="preserve"> - включение/отключение температурного предохранителя на двигателе.</w:t>
      </w:r>
      <w:r w:rsidR="003738B8">
        <w:rPr>
          <w:sz w:val="20"/>
          <w:szCs w:val="20"/>
          <w:lang w:val="ru-RU"/>
        </w:rPr>
        <w:t xml:space="preserve"> </w:t>
      </w:r>
      <w:r w:rsidR="007F268B">
        <w:rPr>
          <w:sz w:val="20"/>
          <w:szCs w:val="20"/>
          <w:lang w:val="ru-RU"/>
        </w:rPr>
        <w:t xml:space="preserve">Переключение режимов осуществляется однократным </w:t>
      </w:r>
      <w:r w:rsidR="003738B8">
        <w:rPr>
          <w:sz w:val="20"/>
          <w:szCs w:val="20"/>
          <w:lang w:val="ru-RU"/>
        </w:rPr>
        <w:t>нажатием</w:t>
      </w:r>
      <w:r w:rsidR="007F268B">
        <w:rPr>
          <w:sz w:val="20"/>
          <w:szCs w:val="20"/>
          <w:lang w:val="ru-RU"/>
        </w:rPr>
        <w:t>.</w:t>
      </w:r>
    </w:p>
    <w:p w14:paraId="611C6CE4" w14:textId="322F83E6" w:rsidR="003738B8" w:rsidRPr="003738B8" w:rsidRDefault="003738B8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0CF508C7" w14:textId="77777777" w:rsidR="003738B8" w:rsidRPr="003738B8" w:rsidRDefault="002B0FD5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Зеленый - предохранитель активирован</w:t>
      </w:r>
      <w:r w:rsidR="003738B8" w:rsidRPr="003738B8">
        <w:rPr>
          <w:sz w:val="20"/>
          <w:szCs w:val="20"/>
          <w:lang w:val="ru-RU"/>
        </w:rPr>
        <w:t>.</w:t>
      </w:r>
    </w:p>
    <w:p w14:paraId="6F663405" w14:textId="77777777" w:rsidR="003738B8" w:rsidRDefault="003738B8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</w:t>
      </w:r>
      <w:r w:rsidR="002B0FD5" w:rsidRPr="007F268B">
        <w:rPr>
          <w:sz w:val="20"/>
          <w:szCs w:val="20"/>
          <w:lang w:val="ru-RU"/>
        </w:rPr>
        <w:t>расный - предохранитель отключен.</w:t>
      </w:r>
    </w:p>
    <w:p w14:paraId="01AAB910" w14:textId="0A0EA896" w:rsidR="007C1F4B" w:rsidRPr="003738B8" w:rsidRDefault="002B0FD5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b/>
          <w:bCs/>
          <w:sz w:val="20"/>
          <w:szCs w:val="20"/>
          <w:lang w:val="ru-RU"/>
        </w:rPr>
        <w:t>ПРЕДУПРЕЖДЕНИЕ</w:t>
      </w:r>
      <w:r w:rsidR="007C1F4B" w:rsidRPr="003738B8">
        <w:rPr>
          <w:b/>
          <w:bCs/>
          <w:sz w:val="20"/>
          <w:szCs w:val="20"/>
          <w:lang w:val="ru-RU"/>
        </w:rPr>
        <w:t>:</w:t>
      </w:r>
      <w:r w:rsidR="007C1F4B" w:rsidRPr="003738B8">
        <w:rPr>
          <w:sz w:val="20"/>
          <w:szCs w:val="20"/>
          <w:lang w:val="ru-RU"/>
        </w:rPr>
        <w:t xml:space="preserve"> для</w:t>
      </w:r>
      <w:r w:rsidRPr="003738B8">
        <w:rPr>
          <w:sz w:val="20"/>
          <w:szCs w:val="20"/>
          <w:lang w:val="ru-RU"/>
        </w:rPr>
        <w:t xml:space="preserve"> предотвращения пере</w:t>
      </w:r>
      <w:r w:rsidR="007C1F4B" w:rsidRPr="003738B8">
        <w:rPr>
          <w:sz w:val="20"/>
          <w:szCs w:val="20"/>
          <w:lang w:val="ru-RU"/>
        </w:rPr>
        <w:t>грева двигателя не рекомендуется тестировать двигатель более 5 сек при отключенном температурном предохранителе.</w:t>
      </w:r>
    </w:p>
    <w:p w14:paraId="01140756" w14:textId="298877B3" w:rsidR="003738B8" w:rsidRDefault="007C1F4B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RET</w:t>
      </w:r>
      <w:r w:rsidRPr="007F268B">
        <w:rPr>
          <w:sz w:val="20"/>
          <w:szCs w:val="20"/>
          <w:lang w:val="ru-RU"/>
        </w:rPr>
        <w:t xml:space="preserve"> - включение двигателя в режиме выпуска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72570122" w14:textId="77777777" w:rsidR="003738B8" w:rsidRDefault="003738B8" w:rsidP="003738B8">
      <w:pPr>
        <w:pStyle w:val="a7"/>
        <w:spacing w:after="0"/>
        <w:ind w:left="216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13F0EBA9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3C7B7D82" w14:textId="2561A5B2" w:rsidR="002B0FD5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 xml:space="preserve">еленый - активация режима </w:t>
      </w:r>
      <w:r w:rsidR="007C1F4B" w:rsidRPr="007F268B">
        <w:rPr>
          <w:sz w:val="20"/>
          <w:szCs w:val="20"/>
          <w:lang w:val="ru-RU"/>
        </w:rPr>
        <w:t>выпуска посадочной фары</w:t>
      </w:r>
      <w:r w:rsidR="007C1F4B" w:rsidRPr="007F268B">
        <w:rPr>
          <w:sz w:val="20"/>
          <w:szCs w:val="20"/>
          <w:lang w:val="ru-RU"/>
        </w:rPr>
        <w:t>.</w:t>
      </w:r>
    </w:p>
    <w:p w14:paraId="125A1B31" w14:textId="61B737DF" w:rsidR="003738B8" w:rsidRDefault="007C1F4B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RET</w:t>
      </w:r>
      <w:r w:rsidRPr="007F268B">
        <w:rPr>
          <w:sz w:val="20"/>
          <w:szCs w:val="20"/>
          <w:lang w:val="ru-RU"/>
        </w:rPr>
        <w:t xml:space="preserve"> - включение двигателя в режиме </w:t>
      </w:r>
      <w:r w:rsidRPr="007F268B">
        <w:rPr>
          <w:sz w:val="20"/>
          <w:szCs w:val="20"/>
          <w:lang w:val="ru-RU"/>
        </w:rPr>
        <w:t>уборки</w:t>
      </w:r>
      <w:r w:rsidRPr="007F268B">
        <w:rPr>
          <w:sz w:val="20"/>
          <w:szCs w:val="20"/>
          <w:lang w:val="ru-RU"/>
        </w:rPr>
        <w:t xml:space="preserve"> посадочной фары.</w:t>
      </w:r>
      <w:r w:rsidR="003738B8">
        <w:rPr>
          <w:sz w:val="20"/>
          <w:szCs w:val="20"/>
          <w:lang w:val="ru-RU"/>
        </w:rPr>
        <w:t xml:space="preserve"> </w:t>
      </w:r>
      <w:r w:rsidR="003738B8">
        <w:rPr>
          <w:sz w:val="20"/>
          <w:szCs w:val="20"/>
          <w:lang w:val="ru-RU"/>
        </w:rPr>
        <w:t>Включение режима осуществляется нажатием с последующим удержанием. При отпускании режим деактивируется.</w:t>
      </w:r>
    </w:p>
    <w:p w14:paraId="075B6224" w14:textId="57D0BFAA" w:rsidR="003738B8" w:rsidRDefault="003738B8" w:rsidP="003738B8">
      <w:pPr>
        <w:pStyle w:val="a7"/>
        <w:spacing w:after="0"/>
        <w:ind w:left="216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551D4717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2F463687" w14:textId="30E49B36" w:rsidR="007C1F4B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 xml:space="preserve">еленый - активация режима </w:t>
      </w:r>
      <w:r w:rsidR="007C1F4B" w:rsidRPr="007F268B">
        <w:rPr>
          <w:sz w:val="20"/>
          <w:szCs w:val="20"/>
          <w:lang w:val="ru-RU"/>
        </w:rPr>
        <w:t>уборки</w:t>
      </w:r>
      <w:r w:rsidR="007C1F4B" w:rsidRPr="007F268B">
        <w:rPr>
          <w:sz w:val="20"/>
          <w:szCs w:val="20"/>
          <w:lang w:val="ru-RU"/>
        </w:rPr>
        <w:t xml:space="preserve"> посадочной фары.</w:t>
      </w:r>
    </w:p>
    <w:p w14:paraId="441D04B9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8EEA265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7CF276D2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56B91926" w14:textId="29BFF4BF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lastRenderedPageBreak/>
        <w:t>ОБСЛУЖИВАНИЕ</w:t>
      </w:r>
    </w:p>
    <w:p w14:paraId="0B262126" w14:textId="77777777" w:rsidR="00E14042" w:rsidRP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>Перед каждым использованием проверьте оборудование на наличие повреждений и/или неисправностей.</w:t>
      </w:r>
    </w:p>
    <w:p w14:paraId="63990F2A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3EF8723" w14:textId="284B1609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УКАЗАНИЕ МЕР БЕЗОПАСНОСТИ</w:t>
      </w:r>
    </w:p>
    <w:p w14:paraId="631A5844" w14:textId="1850EB33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b/>
          <w:bCs/>
          <w:sz w:val="20"/>
          <w:szCs w:val="20"/>
          <w:lang w:val="ru-RU"/>
        </w:rPr>
        <w:t>ПРЕДУПРЕЖДЕНИЕ:</w:t>
      </w:r>
      <w:r w:rsidRPr="00E14042">
        <w:rPr>
          <w:sz w:val="20"/>
          <w:szCs w:val="20"/>
          <w:lang w:val="ru-RU"/>
        </w:rPr>
        <w:t xml:space="preserve"> при эксплуатации данного оборудования убедитесь в соблюдении местных нормативов техники безопасности и охраны окружающей среды, а также общих правил работы в мастерских.</w:t>
      </w:r>
    </w:p>
    <w:p w14:paraId="5A7CF196" w14:textId="19D34E2F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не должн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использоваться с любой целью, кроме той, для которо</w:t>
      </w:r>
      <w:r w:rsidRPr="007F268B">
        <w:rPr>
          <w:sz w:val="20"/>
          <w:szCs w:val="20"/>
          <w:lang w:val="ru-RU"/>
        </w:rPr>
        <w:t>го</w:t>
      </w:r>
      <w:r w:rsidRPr="00E14042">
        <w:rPr>
          <w:sz w:val="20"/>
          <w:szCs w:val="20"/>
          <w:lang w:val="ru-RU"/>
        </w:rPr>
        <w:t xml:space="preserve"> он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был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разработан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>.</w:t>
      </w:r>
    </w:p>
    <w:p w14:paraId="2B9F969B" w14:textId="40060FA3" w:rsidR="00E14042" w:rsidRPr="007F268B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 xml:space="preserve">Категорически запрещается использовать </w:t>
      </w: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при наличии </w:t>
      </w:r>
      <w:r w:rsidRPr="007F268B">
        <w:rPr>
          <w:sz w:val="20"/>
          <w:szCs w:val="20"/>
          <w:lang w:val="ru-RU"/>
        </w:rPr>
        <w:t>повреждений</w:t>
      </w:r>
      <w:r w:rsidRPr="00E14042">
        <w:rPr>
          <w:sz w:val="20"/>
          <w:szCs w:val="20"/>
          <w:lang w:val="ru-RU"/>
        </w:rPr>
        <w:t xml:space="preserve"> или неисправности.</w:t>
      </w:r>
    </w:p>
    <w:sectPr w:rsidR="00E14042" w:rsidRPr="007F2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30C6A"/>
    <w:multiLevelType w:val="hybridMultilevel"/>
    <w:tmpl w:val="893AEB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84F44"/>
    <w:multiLevelType w:val="multilevel"/>
    <w:tmpl w:val="787C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424700"/>
    <w:multiLevelType w:val="multilevel"/>
    <w:tmpl w:val="1E9E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46FCA"/>
    <w:multiLevelType w:val="hybridMultilevel"/>
    <w:tmpl w:val="5CF22488"/>
    <w:lvl w:ilvl="0" w:tplc="FCC22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90422611">
    <w:abstractNumId w:val="0"/>
  </w:num>
  <w:num w:numId="2" w16cid:durableId="992105083">
    <w:abstractNumId w:val="2"/>
  </w:num>
  <w:num w:numId="3" w16cid:durableId="1369179030">
    <w:abstractNumId w:val="1"/>
  </w:num>
  <w:num w:numId="4" w16cid:durableId="5026282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42"/>
    <w:rsid w:val="000014F2"/>
    <w:rsid w:val="002B0FD5"/>
    <w:rsid w:val="003738B8"/>
    <w:rsid w:val="0061753E"/>
    <w:rsid w:val="007C1F4B"/>
    <w:rsid w:val="007E344A"/>
    <w:rsid w:val="007F268B"/>
    <w:rsid w:val="00B418A6"/>
    <w:rsid w:val="00BC69BA"/>
    <w:rsid w:val="00DF03EF"/>
    <w:rsid w:val="00E1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B33B0"/>
  <w15:chartTrackingRefBased/>
  <w15:docId w15:val="{336339D6-D302-4411-AE8C-C9B512AF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4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40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4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40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4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4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4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4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0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40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40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40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40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40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40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40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40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4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4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4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4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4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40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40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40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40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40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404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Zholtikov</dc:creator>
  <cp:keywords/>
  <dc:description/>
  <cp:lastModifiedBy>Aleksey Zholtikov</cp:lastModifiedBy>
  <cp:revision>1</cp:revision>
  <cp:lastPrinted>2025-11-21T07:37:00Z</cp:lastPrinted>
  <dcterms:created xsi:type="dcterms:W3CDTF">2025-11-21T06:52:00Z</dcterms:created>
  <dcterms:modified xsi:type="dcterms:W3CDTF">2025-11-21T08:00:00Z</dcterms:modified>
</cp:coreProperties>
</file>